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7043C" w:rsidRPr="00B1194A" w:rsidRDefault="0067043C" w:rsidP="0067043C">
      <w:pPr>
        <w:widowControl/>
        <w:autoSpaceDE/>
        <w:autoSpaceDN/>
        <w:adjustRightInd/>
        <w:spacing w:before="360" w:after="360"/>
        <w:jc w:val="center"/>
        <w:rPr>
          <w:b/>
          <w:sz w:val="36"/>
          <w:szCs w:val="36"/>
        </w:rPr>
      </w:pPr>
      <w:r w:rsidRPr="00B1194A">
        <w:rPr>
          <w:b/>
          <w:sz w:val="36"/>
          <w:szCs w:val="36"/>
        </w:rPr>
        <w:t xml:space="preserve">UKŁAD PROJEKTU </w:t>
      </w:r>
      <w:r w:rsidR="00990301" w:rsidRPr="00B1194A">
        <w:rPr>
          <w:b/>
          <w:sz w:val="36"/>
          <w:szCs w:val="36"/>
        </w:rPr>
        <w:t>BUDOWLANEGO</w:t>
      </w:r>
    </w:p>
    <w:p w:rsidR="006A6397" w:rsidRPr="00B1194A" w:rsidRDefault="006A6397" w:rsidP="0067043C">
      <w:pPr>
        <w:widowControl/>
        <w:autoSpaceDE/>
        <w:autoSpaceDN/>
        <w:adjustRightInd/>
        <w:spacing w:before="360" w:after="360"/>
        <w:jc w:val="center"/>
        <w:rPr>
          <w:b/>
          <w:sz w:val="36"/>
          <w:szCs w:val="36"/>
        </w:rPr>
      </w:pPr>
    </w:p>
    <w:p w:rsidR="0067043C" w:rsidRPr="00B1194A" w:rsidRDefault="00990301" w:rsidP="00B1194A">
      <w:pPr>
        <w:pStyle w:val="Akapitzlist"/>
        <w:widowControl/>
        <w:pBdr>
          <w:top w:val="single" w:sz="4" w:space="1" w:color="auto"/>
          <w:left w:val="single" w:sz="4" w:space="4" w:color="auto"/>
          <w:bottom w:val="single" w:sz="4" w:space="1" w:color="auto"/>
          <w:right w:val="single" w:sz="4" w:space="4" w:color="auto"/>
        </w:pBdr>
        <w:autoSpaceDE/>
        <w:autoSpaceDN/>
        <w:adjustRightInd/>
        <w:spacing w:before="240" w:after="240"/>
        <w:ind w:left="0"/>
        <w:contextualSpacing w:val="0"/>
        <w:jc w:val="left"/>
        <w:rPr>
          <w:sz w:val="28"/>
          <w:szCs w:val="28"/>
        </w:rPr>
      </w:pPr>
      <w:r w:rsidRPr="00B1194A">
        <w:rPr>
          <w:sz w:val="28"/>
          <w:szCs w:val="28"/>
        </w:rPr>
        <w:t>TOM I</w:t>
      </w:r>
      <w:r w:rsidRPr="00B1194A">
        <w:rPr>
          <w:sz w:val="28"/>
          <w:szCs w:val="28"/>
        </w:rPr>
        <w:tab/>
        <w:t>PROJEKT ZAGOSPODAROWANIA TERENU (PZT)</w:t>
      </w:r>
    </w:p>
    <w:p w:rsidR="00990301" w:rsidRPr="00B1194A" w:rsidRDefault="00990301" w:rsidP="00B1194A">
      <w:pPr>
        <w:pStyle w:val="Akapitzlist"/>
        <w:widowControl/>
        <w:autoSpaceDE/>
        <w:autoSpaceDN/>
        <w:adjustRightInd/>
        <w:spacing w:before="240" w:after="240"/>
        <w:ind w:left="0"/>
        <w:contextualSpacing w:val="0"/>
        <w:jc w:val="left"/>
        <w:rPr>
          <w:sz w:val="28"/>
          <w:szCs w:val="28"/>
        </w:rPr>
      </w:pPr>
      <w:r w:rsidRPr="00B1194A">
        <w:rPr>
          <w:sz w:val="28"/>
          <w:szCs w:val="28"/>
        </w:rPr>
        <w:t>TOM II</w:t>
      </w:r>
      <w:r w:rsidRPr="00B1194A">
        <w:rPr>
          <w:sz w:val="28"/>
          <w:szCs w:val="28"/>
        </w:rPr>
        <w:tab/>
        <w:t>PROJEKT ARCHITEKTONICZNO - BUDOWLANY (PAB)</w:t>
      </w:r>
    </w:p>
    <w:p w:rsidR="00990301" w:rsidRPr="00795384" w:rsidRDefault="00990301" w:rsidP="00B1194A">
      <w:pPr>
        <w:pStyle w:val="Akapitzlist"/>
        <w:widowControl/>
        <w:autoSpaceDE/>
        <w:autoSpaceDN/>
        <w:adjustRightInd/>
        <w:spacing w:before="240" w:after="240"/>
        <w:ind w:left="1418" w:hanging="1418"/>
        <w:contextualSpacing w:val="0"/>
        <w:jc w:val="left"/>
        <w:rPr>
          <w:sz w:val="28"/>
          <w:szCs w:val="28"/>
        </w:rPr>
      </w:pPr>
      <w:r w:rsidRPr="00795384">
        <w:rPr>
          <w:sz w:val="28"/>
          <w:szCs w:val="28"/>
        </w:rPr>
        <w:t>TOM III</w:t>
      </w:r>
      <w:r w:rsidRPr="00795384">
        <w:rPr>
          <w:sz w:val="28"/>
          <w:szCs w:val="28"/>
        </w:rPr>
        <w:tab/>
        <w:t>INFORMACJA DOTYCZĄCA BEZPIECZEŃSTWA I OCHRONY ZDROWIA (BIOZ)</w:t>
      </w:r>
    </w:p>
    <w:p w:rsidR="0067043C" w:rsidRDefault="0067043C">
      <w:pPr>
        <w:widowControl/>
        <w:autoSpaceDE/>
        <w:autoSpaceDN/>
        <w:adjustRightInd/>
        <w:jc w:val="left"/>
        <w:rPr>
          <w:b/>
          <w:sz w:val="36"/>
          <w:szCs w:val="36"/>
        </w:rPr>
      </w:pPr>
      <w:r>
        <w:rPr>
          <w:b/>
          <w:sz w:val="36"/>
          <w:szCs w:val="36"/>
        </w:rPr>
        <w:br w:type="page"/>
      </w:r>
    </w:p>
    <w:p w:rsidR="00EF5CBF" w:rsidRPr="00B1194A" w:rsidRDefault="00EF5CBF" w:rsidP="00EF5CBF">
      <w:pPr>
        <w:jc w:val="center"/>
        <w:rPr>
          <w:b/>
          <w:shadow/>
          <w:sz w:val="36"/>
          <w:szCs w:val="36"/>
        </w:rPr>
      </w:pPr>
      <w:r w:rsidRPr="00B1194A">
        <w:rPr>
          <w:b/>
          <w:shadow/>
          <w:sz w:val="36"/>
          <w:szCs w:val="36"/>
        </w:rPr>
        <w:lastRenderedPageBreak/>
        <w:t>PROJEKT ZAGOSPODAROWANIA TERENU</w:t>
      </w:r>
    </w:p>
    <w:p w:rsidR="00EF5CBF" w:rsidRPr="00066E25" w:rsidRDefault="00EF5CBF" w:rsidP="00EF5CBF">
      <w:pPr>
        <w:jc w:val="center"/>
        <w:rPr>
          <w:b/>
          <w:bCs/>
          <w:shadow/>
          <w:sz w:val="28"/>
          <w:szCs w:val="28"/>
        </w:rPr>
      </w:pPr>
      <w:r w:rsidRPr="00066E25">
        <w:rPr>
          <w:b/>
          <w:bCs/>
          <w:shadow/>
          <w:sz w:val="28"/>
          <w:szCs w:val="28"/>
        </w:rPr>
        <w:t>do projektu budowlanego inwestycji pn.</w:t>
      </w:r>
    </w:p>
    <w:p w:rsidR="00EF5CBF" w:rsidRPr="00EF5CBF" w:rsidRDefault="00EF5CBF" w:rsidP="00EF5CBF">
      <w:pPr>
        <w:shd w:val="clear" w:color="auto" w:fill="FFFFFF"/>
        <w:ind w:left="6"/>
        <w:jc w:val="center"/>
        <w:rPr>
          <w:b/>
          <w:bCs/>
          <w:spacing w:val="2"/>
          <w:sz w:val="28"/>
          <w:szCs w:val="28"/>
        </w:rPr>
      </w:pPr>
      <w:r w:rsidRPr="00EF5CBF">
        <w:rPr>
          <w:b/>
          <w:bCs/>
          <w:spacing w:val="2"/>
          <w:sz w:val="28"/>
          <w:szCs w:val="28"/>
        </w:rPr>
        <w:t>„Przebudowa mostu JNI 01008544 na rzece San w ciągu drogi powiatowej nr 1006R Radomyśl – Skowierzyn w miejscowości Radomyśl nad Sanem”</w:t>
      </w:r>
    </w:p>
    <w:p w:rsidR="00CB248A" w:rsidRPr="00EF5CBF" w:rsidRDefault="00CB248A" w:rsidP="00EF5CBF">
      <w:pPr>
        <w:spacing w:before="480" w:after="360"/>
        <w:jc w:val="center"/>
        <w:rPr>
          <w:b/>
          <w:sz w:val="36"/>
          <w:szCs w:val="36"/>
          <w:u w:val="single"/>
        </w:rPr>
      </w:pPr>
      <w:r w:rsidRPr="00EF5CBF">
        <w:rPr>
          <w:b/>
          <w:sz w:val="36"/>
          <w:szCs w:val="36"/>
          <w:u w:val="single"/>
        </w:rPr>
        <w:t>SPIS TREŚCI</w:t>
      </w:r>
    </w:p>
    <w:p w:rsidR="00DF002C" w:rsidRDefault="00066B93">
      <w:pPr>
        <w:pStyle w:val="Spistreci1"/>
        <w:rPr>
          <w:rFonts w:asciiTheme="minorHAnsi" w:eastAsiaTheme="minorEastAsia" w:hAnsiTheme="minorHAnsi" w:cstheme="minorBidi"/>
          <w:b w:val="0"/>
          <w:noProof/>
          <w:sz w:val="22"/>
          <w:szCs w:val="22"/>
        </w:rPr>
      </w:pPr>
      <w:r w:rsidRPr="00066B93">
        <w:fldChar w:fldCharType="begin"/>
      </w:r>
      <w:r w:rsidR="00CB248A">
        <w:instrText xml:space="preserve"> TOC \o "1-4" \h \z \u </w:instrText>
      </w:r>
      <w:r w:rsidRPr="00066B93">
        <w:fldChar w:fldCharType="separate"/>
      </w:r>
      <w:hyperlink w:anchor="_Toc404886810" w:history="1">
        <w:r w:rsidR="00DF002C" w:rsidRPr="00276AB6">
          <w:rPr>
            <w:rStyle w:val="Hipercze"/>
            <w:rFonts w:eastAsiaTheme="majorEastAsia"/>
            <w:noProof/>
          </w:rPr>
          <w:t>1</w:t>
        </w:r>
        <w:r w:rsidR="00DF002C">
          <w:rPr>
            <w:rFonts w:asciiTheme="minorHAnsi" w:eastAsiaTheme="minorEastAsia" w:hAnsiTheme="minorHAnsi" w:cstheme="minorBidi"/>
            <w:b w:val="0"/>
            <w:noProof/>
            <w:sz w:val="22"/>
            <w:szCs w:val="22"/>
          </w:rPr>
          <w:tab/>
        </w:r>
        <w:r w:rsidR="00DF002C" w:rsidRPr="00276AB6">
          <w:rPr>
            <w:rStyle w:val="Hipercze"/>
            <w:rFonts w:eastAsiaTheme="majorEastAsia"/>
            <w:noProof/>
          </w:rPr>
          <w:t>OŚWIADCZENIE ZGODNOŚCI DOKUMENTACJI Z PRZEPISAMI</w:t>
        </w:r>
        <w:r w:rsidR="00DF002C">
          <w:rPr>
            <w:noProof/>
            <w:webHidden/>
          </w:rPr>
          <w:tab/>
        </w:r>
        <w:r w:rsidR="00DF002C">
          <w:rPr>
            <w:noProof/>
            <w:webHidden/>
          </w:rPr>
          <w:fldChar w:fldCharType="begin"/>
        </w:r>
        <w:r w:rsidR="00DF002C">
          <w:rPr>
            <w:noProof/>
            <w:webHidden/>
          </w:rPr>
          <w:instrText xml:space="preserve"> PAGEREF _Toc404886810 \h </w:instrText>
        </w:r>
        <w:r w:rsidR="00DF002C">
          <w:rPr>
            <w:noProof/>
            <w:webHidden/>
          </w:rPr>
        </w:r>
        <w:r w:rsidR="00DF002C">
          <w:rPr>
            <w:noProof/>
            <w:webHidden/>
          </w:rPr>
          <w:fldChar w:fldCharType="separate"/>
        </w:r>
        <w:r w:rsidR="003419A4">
          <w:rPr>
            <w:noProof/>
            <w:webHidden/>
          </w:rPr>
          <w:t>6</w:t>
        </w:r>
        <w:r w:rsidR="00DF002C">
          <w:rPr>
            <w:noProof/>
            <w:webHidden/>
          </w:rPr>
          <w:fldChar w:fldCharType="end"/>
        </w:r>
      </w:hyperlink>
    </w:p>
    <w:p w:rsidR="00DF002C" w:rsidRDefault="00DF002C">
      <w:pPr>
        <w:pStyle w:val="Spistreci1"/>
        <w:rPr>
          <w:rFonts w:asciiTheme="minorHAnsi" w:eastAsiaTheme="minorEastAsia" w:hAnsiTheme="minorHAnsi" w:cstheme="minorBidi"/>
          <w:b w:val="0"/>
          <w:noProof/>
          <w:sz w:val="22"/>
          <w:szCs w:val="22"/>
        </w:rPr>
      </w:pPr>
      <w:hyperlink w:anchor="_Toc404886811" w:history="1">
        <w:r w:rsidRPr="00276AB6">
          <w:rPr>
            <w:rStyle w:val="Hipercze"/>
            <w:rFonts w:eastAsiaTheme="majorEastAsia"/>
            <w:noProof/>
          </w:rPr>
          <w:t>2</w:t>
        </w:r>
        <w:r>
          <w:rPr>
            <w:rFonts w:asciiTheme="minorHAnsi" w:eastAsiaTheme="minorEastAsia" w:hAnsiTheme="minorHAnsi" w:cstheme="minorBidi"/>
            <w:b w:val="0"/>
            <w:noProof/>
            <w:sz w:val="22"/>
            <w:szCs w:val="22"/>
          </w:rPr>
          <w:tab/>
        </w:r>
        <w:r w:rsidRPr="00276AB6">
          <w:rPr>
            <w:rStyle w:val="Hipercze"/>
            <w:rFonts w:eastAsiaTheme="majorEastAsia"/>
            <w:noProof/>
          </w:rPr>
          <w:t>PRZEDMIOT INWESTYCJI</w:t>
        </w:r>
        <w:r>
          <w:rPr>
            <w:noProof/>
            <w:webHidden/>
          </w:rPr>
          <w:tab/>
        </w:r>
        <w:r>
          <w:rPr>
            <w:noProof/>
            <w:webHidden/>
          </w:rPr>
          <w:fldChar w:fldCharType="begin"/>
        </w:r>
        <w:r>
          <w:rPr>
            <w:noProof/>
            <w:webHidden/>
          </w:rPr>
          <w:instrText xml:space="preserve"> PAGEREF _Toc404886811 \h </w:instrText>
        </w:r>
        <w:r>
          <w:rPr>
            <w:noProof/>
            <w:webHidden/>
          </w:rPr>
        </w:r>
        <w:r>
          <w:rPr>
            <w:noProof/>
            <w:webHidden/>
          </w:rPr>
          <w:fldChar w:fldCharType="separate"/>
        </w:r>
        <w:r w:rsidR="003419A4">
          <w:rPr>
            <w:noProof/>
            <w:webHidden/>
          </w:rPr>
          <w:t>7</w:t>
        </w:r>
        <w:r>
          <w:rPr>
            <w:noProof/>
            <w:webHidden/>
          </w:rPr>
          <w:fldChar w:fldCharType="end"/>
        </w:r>
      </w:hyperlink>
    </w:p>
    <w:p w:rsidR="00DF002C" w:rsidRDefault="00DF002C">
      <w:pPr>
        <w:pStyle w:val="Spistreci2"/>
        <w:tabs>
          <w:tab w:val="left" w:pos="880"/>
          <w:tab w:val="right" w:leader="dot" w:pos="9344"/>
        </w:tabs>
        <w:rPr>
          <w:rFonts w:asciiTheme="minorHAnsi" w:eastAsiaTheme="minorEastAsia" w:hAnsiTheme="minorHAnsi" w:cstheme="minorBidi"/>
          <w:noProof/>
          <w:sz w:val="22"/>
          <w:szCs w:val="22"/>
        </w:rPr>
      </w:pPr>
      <w:hyperlink w:anchor="_Toc404886812" w:history="1">
        <w:r w:rsidRPr="00276AB6">
          <w:rPr>
            <w:rStyle w:val="Hipercze"/>
            <w:rFonts w:eastAsiaTheme="majorEastAsia"/>
            <w:noProof/>
          </w:rPr>
          <w:t>2.1</w:t>
        </w:r>
        <w:r>
          <w:rPr>
            <w:rFonts w:asciiTheme="minorHAnsi" w:eastAsiaTheme="minorEastAsia" w:hAnsiTheme="minorHAnsi" w:cstheme="minorBidi"/>
            <w:noProof/>
            <w:sz w:val="22"/>
            <w:szCs w:val="22"/>
          </w:rPr>
          <w:tab/>
        </w:r>
        <w:r w:rsidRPr="00276AB6">
          <w:rPr>
            <w:rStyle w:val="Hipercze"/>
            <w:rFonts w:eastAsiaTheme="majorEastAsia"/>
            <w:noProof/>
          </w:rPr>
          <w:t>Przedmiot opracowania</w:t>
        </w:r>
        <w:r>
          <w:rPr>
            <w:noProof/>
            <w:webHidden/>
          </w:rPr>
          <w:tab/>
        </w:r>
        <w:r>
          <w:rPr>
            <w:noProof/>
            <w:webHidden/>
          </w:rPr>
          <w:fldChar w:fldCharType="begin"/>
        </w:r>
        <w:r>
          <w:rPr>
            <w:noProof/>
            <w:webHidden/>
          </w:rPr>
          <w:instrText xml:space="preserve"> PAGEREF _Toc404886812 \h </w:instrText>
        </w:r>
        <w:r>
          <w:rPr>
            <w:noProof/>
            <w:webHidden/>
          </w:rPr>
        </w:r>
        <w:r>
          <w:rPr>
            <w:noProof/>
            <w:webHidden/>
          </w:rPr>
          <w:fldChar w:fldCharType="separate"/>
        </w:r>
        <w:r w:rsidR="003419A4">
          <w:rPr>
            <w:noProof/>
            <w:webHidden/>
          </w:rPr>
          <w:t>7</w:t>
        </w:r>
        <w:r>
          <w:rPr>
            <w:noProof/>
            <w:webHidden/>
          </w:rPr>
          <w:fldChar w:fldCharType="end"/>
        </w:r>
      </w:hyperlink>
    </w:p>
    <w:p w:rsidR="00DF002C" w:rsidRDefault="00DF002C">
      <w:pPr>
        <w:pStyle w:val="Spistreci2"/>
        <w:tabs>
          <w:tab w:val="left" w:pos="880"/>
          <w:tab w:val="right" w:leader="dot" w:pos="9344"/>
        </w:tabs>
        <w:rPr>
          <w:rFonts w:asciiTheme="minorHAnsi" w:eastAsiaTheme="minorEastAsia" w:hAnsiTheme="minorHAnsi" w:cstheme="minorBidi"/>
          <w:noProof/>
          <w:sz w:val="22"/>
          <w:szCs w:val="22"/>
        </w:rPr>
      </w:pPr>
      <w:hyperlink w:anchor="_Toc404886813" w:history="1">
        <w:r w:rsidRPr="00276AB6">
          <w:rPr>
            <w:rStyle w:val="Hipercze"/>
            <w:rFonts w:eastAsiaTheme="majorEastAsia"/>
            <w:noProof/>
          </w:rPr>
          <w:t>2.2</w:t>
        </w:r>
        <w:r>
          <w:rPr>
            <w:rFonts w:asciiTheme="minorHAnsi" w:eastAsiaTheme="minorEastAsia" w:hAnsiTheme="minorHAnsi" w:cstheme="minorBidi"/>
            <w:noProof/>
            <w:sz w:val="22"/>
            <w:szCs w:val="22"/>
          </w:rPr>
          <w:tab/>
        </w:r>
        <w:r w:rsidRPr="00276AB6">
          <w:rPr>
            <w:rStyle w:val="Hipercze"/>
            <w:rFonts w:eastAsiaTheme="majorEastAsia"/>
            <w:noProof/>
          </w:rPr>
          <w:t>Zakres inwestycji</w:t>
        </w:r>
        <w:r>
          <w:rPr>
            <w:noProof/>
            <w:webHidden/>
          </w:rPr>
          <w:tab/>
        </w:r>
        <w:r>
          <w:rPr>
            <w:noProof/>
            <w:webHidden/>
          </w:rPr>
          <w:fldChar w:fldCharType="begin"/>
        </w:r>
        <w:r>
          <w:rPr>
            <w:noProof/>
            <w:webHidden/>
          </w:rPr>
          <w:instrText xml:space="preserve"> PAGEREF _Toc404886813 \h </w:instrText>
        </w:r>
        <w:r>
          <w:rPr>
            <w:noProof/>
            <w:webHidden/>
          </w:rPr>
        </w:r>
        <w:r>
          <w:rPr>
            <w:noProof/>
            <w:webHidden/>
          </w:rPr>
          <w:fldChar w:fldCharType="separate"/>
        </w:r>
        <w:r w:rsidR="003419A4">
          <w:rPr>
            <w:noProof/>
            <w:webHidden/>
          </w:rPr>
          <w:t>7</w:t>
        </w:r>
        <w:r>
          <w:rPr>
            <w:noProof/>
            <w:webHidden/>
          </w:rPr>
          <w:fldChar w:fldCharType="end"/>
        </w:r>
      </w:hyperlink>
    </w:p>
    <w:p w:rsidR="00DF002C" w:rsidRDefault="00DF002C">
      <w:pPr>
        <w:pStyle w:val="Spistreci2"/>
        <w:tabs>
          <w:tab w:val="left" w:pos="880"/>
          <w:tab w:val="right" w:leader="dot" w:pos="9344"/>
        </w:tabs>
        <w:rPr>
          <w:rFonts w:asciiTheme="minorHAnsi" w:eastAsiaTheme="minorEastAsia" w:hAnsiTheme="minorHAnsi" w:cstheme="minorBidi"/>
          <w:noProof/>
          <w:sz w:val="22"/>
          <w:szCs w:val="22"/>
        </w:rPr>
      </w:pPr>
      <w:hyperlink w:anchor="_Toc404886814" w:history="1">
        <w:r w:rsidRPr="00276AB6">
          <w:rPr>
            <w:rStyle w:val="Hipercze"/>
            <w:rFonts w:eastAsiaTheme="majorEastAsia"/>
            <w:noProof/>
          </w:rPr>
          <w:t>2.3</w:t>
        </w:r>
        <w:r>
          <w:rPr>
            <w:rFonts w:asciiTheme="minorHAnsi" w:eastAsiaTheme="minorEastAsia" w:hAnsiTheme="minorHAnsi" w:cstheme="minorBidi"/>
            <w:noProof/>
            <w:sz w:val="22"/>
            <w:szCs w:val="22"/>
          </w:rPr>
          <w:tab/>
        </w:r>
        <w:r w:rsidRPr="00276AB6">
          <w:rPr>
            <w:rStyle w:val="Hipercze"/>
            <w:rFonts w:eastAsiaTheme="majorEastAsia"/>
            <w:noProof/>
          </w:rPr>
          <w:t>Kolejność realizacji inwestycji</w:t>
        </w:r>
        <w:r>
          <w:rPr>
            <w:noProof/>
            <w:webHidden/>
          </w:rPr>
          <w:tab/>
        </w:r>
        <w:r>
          <w:rPr>
            <w:noProof/>
            <w:webHidden/>
          </w:rPr>
          <w:fldChar w:fldCharType="begin"/>
        </w:r>
        <w:r>
          <w:rPr>
            <w:noProof/>
            <w:webHidden/>
          </w:rPr>
          <w:instrText xml:space="preserve"> PAGEREF _Toc404886814 \h </w:instrText>
        </w:r>
        <w:r>
          <w:rPr>
            <w:noProof/>
            <w:webHidden/>
          </w:rPr>
        </w:r>
        <w:r>
          <w:rPr>
            <w:noProof/>
            <w:webHidden/>
          </w:rPr>
          <w:fldChar w:fldCharType="separate"/>
        </w:r>
        <w:r w:rsidR="003419A4">
          <w:rPr>
            <w:noProof/>
            <w:webHidden/>
          </w:rPr>
          <w:t>7</w:t>
        </w:r>
        <w:r>
          <w:rPr>
            <w:noProof/>
            <w:webHidden/>
          </w:rPr>
          <w:fldChar w:fldCharType="end"/>
        </w:r>
      </w:hyperlink>
    </w:p>
    <w:p w:rsidR="00DF002C" w:rsidRDefault="00DF002C">
      <w:pPr>
        <w:pStyle w:val="Spistreci1"/>
        <w:rPr>
          <w:rFonts w:asciiTheme="minorHAnsi" w:eastAsiaTheme="minorEastAsia" w:hAnsiTheme="minorHAnsi" w:cstheme="minorBidi"/>
          <w:b w:val="0"/>
          <w:noProof/>
          <w:sz w:val="22"/>
          <w:szCs w:val="22"/>
        </w:rPr>
      </w:pPr>
      <w:hyperlink w:anchor="_Toc404886815" w:history="1">
        <w:r w:rsidRPr="00276AB6">
          <w:rPr>
            <w:rStyle w:val="Hipercze"/>
            <w:rFonts w:eastAsiaTheme="majorEastAsia"/>
            <w:noProof/>
          </w:rPr>
          <w:t>3</w:t>
        </w:r>
        <w:r>
          <w:rPr>
            <w:rFonts w:asciiTheme="minorHAnsi" w:eastAsiaTheme="minorEastAsia" w:hAnsiTheme="minorHAnsi" w:cstheme="minorBidi"/>
            <w:b w:val="0"/>
            <w:noProof/>
            <w:sz w:val="22"/>
            <w:szCs w:val="22"/>
          </w:rPr>
          <w:tab/>
        </w:r>
        <w:r w:rsidRPr="00276AB6">
          <w:rPr>
            <w:rStyle w:val="Hipercze"/>
            <w:rFonts w:eastAsiaTheme="majorEastAsia"/>
            <w:noProof/>
          </w:rPr>
          <w:t>OPIS STANU ISTNIEJĄCEGO</w:t>
        </w:r>
        <w:r>
          <w:rPr>
            <w:noProof/>
            <w:webHidden/>
          </w:rPr>
          <w:tab/>
        </w:r>
        <w:r>
          <w:rPr>
            <w:noProof/>
            <w:webHidden/>
          </w:rPr>
          <w:fldChar w:fldCharType="begin"/>
        </w:r>
        <w:r>
          <w:rPr>
            <w:noProof/>
            <w:webHidden/>
          </w:rPr>
          <w:instrText xml:space="preserve"> PAGEREF _Toc404886815 \h </w:instrText>
        </w:r>
        <w:r>
          <w:rPr>
            <w:noProof/>
            <w:webHidden/>
          </w:rPr>
        </w:r>
        <w:r>
          <w:rPr>
            <w:noProof/>
            <w:webHidden/>
          </w:rPr>
          <w:fldChar w:fldCharType="separate"/>
        </w:r>
        <w:r w:rsidR="003419A4">
          <w:rPr>
            <w:noProof/>
            <w:webHidden/>
          </w:rPr>
          <w:t>8</w:t>
        </w:r>
        <w:r>
          <w:rPr>
            <w:noProof/>
            <w:webHidden/>
          </w:rPr>
          <w:fldChar w:fldCharType="end"/>
        </w:r>
      </w:hyperlink>
    </w:p>
    <w:p w:rsidR="00DF002C" w:rsidRDefault="00DF002C">
      <w:pPr>
        <w:pStyle w:val="Spistreci2"/>
        <w:tabs>
          <w:tab w:val="left" w:pos="880"/>
          <w:tab w:val="right" w:leader="dot" w:pos="9344"/>
        </w:tabs>
        <w:rPr>
          <w:rFonts w:asciiTheme="minorHAnsi" w:eastAsiaTheme="minorEastAsia" w:hAnsiTheme="minorHAnsi" w:cstheme="minorBidi"/>
          <w:noProof/>
          <w:sz w:val="22"/>
          <w:szCs w:val="22"/>
        </w:rPr>
      </w:pPr>
      <w:hyperlink w:anchor="_Toc404886816" w:history="1">
        <w:r w:rsidRPr="00276AB6">
          <w:rPr>
            <w:rStyle w:val="Hipercze"/>
            <w:rFonts w:eastAsiaTheme="majorEastAsia"/>
            <w:noProof/>
          </w:rPr>
          <w:t>3.1</w:t>
        </w:r>
        <w:r>
          <w:rPr>
            <w:rFonts w:asciiTheme="minorHAnsi" w:eastAsiaTheme="minorEastAsia" w:hAnsiTheme="minorHAnsi" w:cstheme="minorBidi"/>
            <w:noProof/>
            <w:sz w:val="22"/>
            <w:szCs w:val="22"/>
          </w:rPr>
          <w:tab/>
        </w:r>
        <w:r w:rsidRPr="00276AB6">
          <w:rPr>
            <w:rStyle w:val="Hipercze"/>
            <w:rFonts w:eastAsiaTheme="majorEastAsia"/>
            <w:noProof/>
          </w:rPr>
          <w:t>Opis istniejącego mostu</w:t>
        </w:r>
        <w:r>
          <w:rPr>
            <w:noProof/>
            <w:webHidden/>
          </w:rPr>
          <w:tab/>
        </w:r>
        <w:r>
          <w:rPr>
            <w:noProof/>
            <w:webHidden/>
          </w:rPr>
          <w:fldChar w:fldCharType="begin"/>
        </w:r>
        <w:r>
          <w:rPr>
            <w:noProof/>
            <w:webHidden/>
          </w:rPr>
          <w:instrText xml:space="preserve"> PAGEREF _Toc404886816 \h </w:instrText>
        </w:r>
        <w:r>
          <w:rPr>
            <w:noProof/>
            <w:webHidden/>
          </w:rPr>
        </w:r>
        <w:r>
          <w:rPr>
            <w:noProof/>
            <w:webHidden/>
          </w:rPr>
          <w:fldChar w:fldCharType="separate"/>
        </w:r>
        <w:r w:rsidR="003419A4">
          <w:rPr>
            <w:noProof/>
            <w:webHidden/>
          </w:rPr>
          <w:t>8</w:t>
        </w:r>
        <w:r>
          <w:rPr>
            <w:noProof/>
            <w:webHidden/>
          </w:rPr>
          <w:fldChar w:fldCharType="end"/>
        </w:r>
      </w:hyperlink>
    </w:p>
    <w:p w:rsidR="00DF002C" w:rsidRDefault="00DF002C">
      <w:pPr>
        <w:pStyle w:val="Spistreci2"/>
        <w:tabs>
          <w:tab w:val="left" w:pos="880"/>
          <w:tab w:val="right" w:leader="dot" w:pos="9344"/>
        </w:tabs>
        <w:rPr>
          <w:rFonts w:asciiTheme="minorHAnsi" w:eastAsiaTheme="minorEastAsia" w:hAnsiTheme="minorHAnsi" w:cstheme="minorBidi"/>
          <w:noProof/>
          <w:sz w:val="22"/>
          <w:szCs w:val="22"/>
        </w:rPr>
      </w:pPr>
      <w:hyperlink w:anchor="_Toc404886817" w:history="1">
        <w:r w:rsidRPr="00276AB6">
          <w:rPr>
            <w:rStyle w:val="Hipercze"/>
            <w:rFonts w:eastAsiaTheme="majorEastAsia"/>
            <w:noProof/>
          </w:rPr>
          <w:t>3.2</w:t>
        </w:r>
        <w:r>
          <w:rPr>
            <w:rFonts w:asciiTheme="minorHAnsi" w:eastAsiaTheme="minorEastAsia" w:hAnsiTheme="minorHAnsi" w:cstheme="minorBidi"/>
            <w:noProof/>
            <w:sz w:val="22"/>
            <w:szCs w:val="22"/>
          </w:rPr>
          <w:tab/>
        </w:r>
        <w:r w:rsidRPr="00276AB6">
          <w:rPr>
            <w:rStyle w:val="Hipercze"/>
            <w:rFonts w:eastAsiaTheme="majorEastAsia"/>
            <w:noProof/>
          </w:rPr>
          <w:t>Opis istniejącego uzbrojenia terenu</w:t>
        </w:r>
        <w:r>
          <w:rPr>
            <w:noProof/>
            <w:webHidden/>
          </w:rPr>
          <w:tab/>
        </w:r>
        <w:r>
          <w:rPr>
            <w:noProof/>
            <w:webHidden/>
          </w:rPr>
          <w:fldChar w:fldCharType="begin"/>
        </w:r>
        <w:r>
          <w:rPr>
            <w:noProof/>
            <w:webHidden/>
          </w:rPr>
          <w:instrText xml:space="preserve"> PAGEREF _Toc404886817 \h </w:instrText>
        </w:r>
        <w:r>
          <w:rPr>
            <w:noProof/>
            <w:webHidden/>
          </w:rPr>
        </w:r>
        <w:r>
          <w:rPr>
            <w:noProof/>
            <w:webHidden/>
          </w:rPr>
          <w:fldChar w:fldCharType="separate"/>
        </w:r>
        <w:r w:rsidR="003419A4">
          <w:rPr>
            <w:noProof/>
            <w:webHidden/>
          </w:rPr>
          <w:t>9</w:t>
        </w:r>
        <w:r>
          <w:rPr>
            <w:noProof/>
            <w:webHidden/>
          </w:rPr>
          <w:fldChar w:fldCharType="end"/>
        </w:r>
      </w:hyperlink>
    </w:p>
    <w:p w:rsidR="00DF002C" w:rsidRDefault="00DF002C">
      <w:pPr>
        <w:pStyle w:val="Spistreci2"/>
        <w:tabs>
          <w:tab w:val="left" w:pos="880"/>
          <w:tab w:val="right" w:leader="dot" w:pos="9344"/>
        </w:tabs>
        <w:rPr>
          <w:rFonts w:asciiTheme="minorHAnsi" w:eastAsiaTheme="minorEastAsia" w:hAnsiTheme="minorHAnsi" w:cstheme="minorBidi"/>
          <w:noProof/>
          <w:sz w:val="22"/>
          <w:szCs w:val="22"/>
        </w:rPr>
      </w:pPr>
      <w:hyperlink w:anchor="_Toc404886818" w:history="1">
        <w:r w:rsidRPr="00276AB6">
          <w:rPr>
            <w:rStyle w:val="Hipercze"/>
            <w:rFonts w:eastAsiaTheme="majorEastAsia"/>
            <w:noProof/>
          </w:rPr>
          <w:t>3.3</w:t>
        </w:r>
        <w:r>
          <w:rPr>
            <w:rFonts w:asciiTheme="minorHAnsi" w:eastAsiaTheme="minorEastAsia" w:hAnsiTheme="minorHAnsi" w:cstheme="minorBidi"/>
            <w:noProof/>
            <w:sz w:val="22"/>
            <w:szCs w:val="22"/>
          </w:rPr>
          <w:tab/>
        </w:r>
        <w:r w:rsidRPr="00276AB6">
          <w:rPr>
            <w:rStyle w:val="Hipercze"/>
            <w:rFonts w:eastAsiaTheme="majorEastAsia"/>
            <w:noProof/>
          </w:rPr>
          <w:t>Otoczenie obiektu i zagospodarowanie terenu pod obiektem</w:t>
        </w:r>
        <w:r>
          <w:rPr>
            <w:noProof/>
            <w:webHidden/>
          </w:rPr>
          <w:tab/>
        </w:r>
        <w:r>
          <w:rPr>
            <w:noProof/>
            <w:webHidden/>
          </w:rPr>
          <w:fldChar w:fldCharType="begin"/>
        </w:r>
        <w:r>
          <w:rPr>
            <w:noProof/>
            <w:webHidden/>
          </w:rPr>
          <w:instrText xml:space="preserve"> PAGEREF _Toc404886818 \h </w:instrText>
        </w:r>
        <w:r>
          <w:rPr>
            <w:noProof/>
            <w:webHidden/>
          </w:rPr>
        </w:r>
        <w:r>
          <w:rPr>
            <w:noProof/>
            <w:webHidden/>
          </w:rPr>
          <w:fldChar w:fldCharType="separate"/>
        </w:r>
        <w:r w:rsidR="003419A4">
          <w:rPr>
            <w:noProof/>
            <w:webHidden/>
          </w:rPr>
          <w:t>9</w:t>
        </w:r>
        <w:r>
          <w:rPr>
            <w:noProof/>
            <w:webHidden/>
          </w:rPr>
          <w:fldChar w:fldCharType="end"/>
        </w:r>
      </w:hyperlink>
    </w:p>
    <w:p w:rsidR="00DF002C" w:rsidRDefault="00DF002C">
      <w:pPr>
        <w:pStyle w:val="Spistreci1"/>
        <w:rPr>
          <w:rFonts w:asciiTheme="minorHAnsi" w:eastAsiaTheme="minorEastAsia" w:hAnsiTheme="minorHAnsi" w:cstheme="minorBidi"/>
          <w:b w:val="0"/>
          <w:noProof/>
          <w:sz w:val="22"/>
          <w:szCs w:val="22"/>
        </w:rPr>
      </w:pPr>
      <w:hyperlink w:anchor="_Toc404886819" w:history="1">
        <w:r w:rsidRPr="00276AB6">
          <w:rPr>
            <w:rStyle w:val="Hipercze"/>
            <w:rFonts w:eastAsiaTheme="majorEastAsia"/>
            <w:noProof/>
          </w:rPr>
          <w:t>4</w:t>
        </w:r>
        <w:r>
          <w:rPr>
            <w:rFonts w:asciiTheme="minorHAnsi" w:eastAsiaTheme="minorEastAsia" w:hAnsiTheme="minorHAnsi" w:cstheme="minorBidi"/>
            <w:b w:val="0"/>
            <w:noProof/>
            <w:sz w:val="22"/>
            <w:szCs w:val="22"/>
          </w:rPr>
          <w:tab/>
        </w:r>
        <w:r w:rsidRPr="00276AB6">
          <w:rPr>
            <w:rStyle w:val="Hipercze"/>
            <w:rFonts w:eastAsiaTheme="majorEastAsia"/>
            <w:noProof/>
          </w:rPr>
          <w:t>OPIS PROJEKTOWANEJ PRZEBUDOWY OBIEKTU</w:t>
        </w:r>
        <w:r>
          <w:rPr>
            <w:noProof/>
            <w:webHidden/>
          </w:rPr>
          <w:tab/>
        </w:r>
        <w:r>
          <w:rPr>
            <w:noProof/>
            <w:webHidden/>
          </w:rPr>
          <w:fldChar w:fldCharType="begin"/>
        </w:r>
        <w:r>
          <w:rPr>
            <w:noProof/>
            <w:webHidden/>
          </w:rPr>
          <w:instrText xml:space="preserve"> PAGEREF _Toc404886819 \h </w:instrText>
        </w:r>
        <w:r>
          <w:rPr>
            <w:noProof/>
            <w:webHidden/>
          </w:rPr>
        </w:r>
        <w:r>
          <w:rPr>
            <w:noProof/>
            <w:webHidden/>
          </w:rPr>
          <w:fldChar w:fldCharType="separate"/>
        </w:r>
        <w:r w:rsidR="003419A4">
          <w:rPr>
            <w:noProof/>
            <w:webHidden/>
          </w:rPr>
          <w:t>9</w:t>
        </w:r>
        <w:r>
          <w:rPr>
            <w:noProof/>
            <w:webHidden/>
          </w:rPr>
          <w:fldChar w:fldCharType="end"/>
        </w:r>
      </w:hyperlink>
    </w:p>
    <w:p w:rsidR="00DF002C" w:rsidRDefault="00DF002C">
      <w:pPr>
        <w:pStyle w:val="Spistreci2"/>
        <w:tabs>
          <w:tab w:val="left" w:pos="880"/>
          <w:tab w:val="right" w:leader="dot" w:pos="9344"/>
        </w:tabs>
        <w:rPr>
          <w:rFonts w:asciiTheme="minorHAnsi" w:eastAsiaTheme="minorEastAsia" w:hAnsiTheme="minorHAnsi" w:cstheme="minorBidi"/>
          <w:noProof/>
          <w:sz w:val="22"/>
          <w:szCs w:val="22"/>
        </w:rPr>
      </w:pPr>
      <w:hyperlink w:anchor="_Toc404886820" w:history="1">
        <w:r w:rsidRPr="00276AB6">
          <w:rPr>
            <w:rStyle w:val="Hipercze"/>
            <w:rFonts w:eastAsiaTheme="majorEastAsia"/>
            <w:noProof/>
          </w:rPr>
          <w:t>4.1</w:t>
        </w:r>
        <w:r>
          <w:rPr>
            <w:rFonts w:asciiTheme="minorHAnsi" w:eastAsiaTheme="minorEastAsia" w:hAnsiTheme="minorHAnsi" w:cstheme="minorBidi"/>
            <w:noProof/>
            <w:sz w:val="22"/>
            <w:szCs w:val="22"/>
          </w:rPr>
          <w:tab/>
        </w:r>
        <w:r w:rsidRPr="00276AB6">
          <w:rPr>
            <w:rStyle w:val="Hipercze"/>
            <w:rFonts w:eastAsiaTheme="majorEastAsia"/>
            <w:noProof/>
          </w:rPr>
          <w:t>Założenia do projektu</w:t>
        </w:r>
        <w:r>
          <w:rPr>
            <w:noProof/>
            <w:webHidden/>
          </w:rPr>
          <w:tab/>
        </w:r>
        <w:r>
          <w:rPr>
            <w:noProof/>
            <w:webHidden/>
          </w:rPr>
          <w:fldChar w:fldCharType="begin"/>
        </w:r>
        <w:r>
          <w:rPr>
            <w:noProof/>
            <w:webHidden/>
          </w:rPr>
          <w:instrText xml:space="preserve"> PAGEREF _Toc404886820 \h </w:instrText>
        </w:r>
        <w:r>
          <w:rPr>
            <w:noProof/>
            <w:webHidden/>
          </w:rPr>
        </w:r>
        <w:r>
          <w:rPr>
            <w:noProof/>
            <w:webHidden/>
          </w:rPr>
          <w:fldChar w:fldCharType="separate"/>
        </w:r>
        <w:r w:rsidR="003419A4">
          <w:rPr>
            <w:noProof/>
            <w:webHidden/>
          </w:rPr>
          <w:t>9</w:t>
        </w:r>
        <w:r>
          <w:rPr>
            <w:noProof/>
            <w:webHidden/>
          </w:rPr>
          <w:fldChar w:fldCharType="end"/>
        </w:r>
      </w:hyperlink>
    </w:p>
    <w:p w:rsidR="00DF002C" w:rsidRDefault="00DF002C">
      <w:pPr>
        <w:pStyle w:val="Spistreci2"/>
        <w:tabs>
          <w:tab w:val="left" w:pos="880"/>
          <w:tab w:val="right" w:leader="dot" w:pos="9344"/>
        </w:tabs>
        <w:rPr>
          <w:rFonts w:asciiTheme="minorHAnsi" w:eastAsiaTheme="minorEastAsia" w:hAnsiTheme="minorHAnsi" w:cstheme="minorBidi"/>
          <w:noProof/>
          <w:sz w:val="22"/>
          <w:szCs w:val="22"/>
        </w:rPr>
      </w:pPr>
      <w:hyperlink w:anchor="_Toc404886821" w:history="1">
        <w:r w:rsidRPr="00276AB6">
          <w:rPr>
            <w:rStyle w:val="Hipercze"/>
            <w:rFonts w:eastAsiaTheme="majorEastAsia"/>
            <w:noProof/>
          </w:rPr>
          <w:t>4.2</w:t>
        </w:r>
        <w:r>
          <w:rPr>
            <w:rFonts w:asciiTheme="minorHAnsi" w:eastAsiaTheme="minorEastAsia" w:hAnsiTheme="minorHAnsi" w:cstheme="minorBidi"/>
            <w:noProof/>
            <w:sz w:val="22"/>
            <w:szCs w:val="22"/>
          </w:rPr>
          <w:tab/>
        </w:r>
        <w:r w:rsidRPr="00276AB6">
          <w:rPr>
            <w:rStyle w:val="Hipercze"/>
            <w:rFonts w:eastAsiaTheme="majorEastAsia"/>
            <w:noProof/>
          </w:rPr>
          <w:t>Projekt organizacji ruchu na czas przebudowy mostu</w:t>
        </w:r>
        <w:r>
          <w:rPr>
            <w:noProof/>
            <w:webHidden/>
          </w:rPr>
          <w:tab/>
        </w:r>
        <w:r>
          <w:rPr>
            <w:noProof/>
            <w:webHidden/>
          </w:rPr>
          <w:fldChar w:fldCharType="begin"/>
        </w:r>
        <w:r>
          <w:rPr>
            <w:noProof/>
            <w:webHidden/>
          </w:rPr>
          <w:instrText xml:space="preserve"> PAGEREF _Toc404886821 \h </w:instrText>
        </w:r>
        <w:r>
          <w:rPr>
            <w:noProof/>
            <w:webHidden/>
          </w:rPr>
        </w:r>
        <w:r>
          <w:rPr>
            <w:noProof/>
            <w:webHidden/>
          </w:rPr>
          <w:fldChar w:fldCharType="separate"/>
        </w:r>
        <w:r w:rsidR="003419A4">
          <w:rPr>
            <w:noProof/>
            <w:webHidden/>
          </w:rPr>
          <w:t>10</w:t>
        </w:r>
        <w:r>
          <w:rPr>
            <w:noProof/>
            <w:webHidden/>
          </w:rPr>
          <w:fldChar w:fldCharType="end"/>
        </w:r>
      </w:hyperlink>
    </w:p>
    <w:p w:rsidR="00DF002C" w:rsidRDefault="00DF002C">
      <w:pPr>
        <w:pStyle w:val="Spistreci2"/>
        <w:tabs>
          <w:tab w:val="left" w:pos="880"/>
          <w:tab w:val="right" w:leader="dot" w:pos="9344"/>
        </w:tabs>
        <w:rPr>
          <w:rFonts w:asciiTheme="minorHAnsi" w:eastAsiaTheme="minorEastAsia" w:hAnsiTheme="minorHAnsi" w:cstheme="minorBidi"/>
          <w:noProof/>
          <w:sz w:val="22"/>
          <w:szCs w:val="22"/>
        </w:rPr>
      </w:pPr>
      <w:hyperlink w:anchor="_Toc404886822" w:history="1">
        <w:r w:rsidRPr="00276AB6">
          <w:rPr>
            <w:rStyle w:val="Hipercze"/>
            <w:rFonts w:eastAsiaTheme="majorEastAsia"/>
            <w:noProof/>
          </w:rPr>
          <w:t>4.3</w:t>
        </w:r>
        <w:r>
          <w:rPr>
            <w:rFonts w:asciiTheme="minorHAnsi" w:eastAsiaTheme="minorEastAsia" w:hAnsiTheme="minorHAnsi" w:cstheme="minorBidi"/>
            <w:noProof/>
            <w:sz w:val="22"/>
            <w:szCs w:val="22"/>
          </w:rPr>
          <w:tab/>
        </w:r>
        <w:r w:rsidRPr="00276AB6">
          <w:rPr>
            <w:rStyle w:val="Hipercze"/>
            <w:rFonts w:eastAsiaTheme="majorEastAsia"/>
            <w:noProof/>
          </w:rPr>
          <w:t>Rozwiązania projektowe</w:t>
        </w:r>
        <w:r>
          <w:rPr>
            <w:noProof/>
            <w:webHidden/>
          </w:rPr>
          <w:tab/>
        </w:r>
        <w:r>
          <w:rPr>
            <w:noProof/>
            <w:webHidden/>
          </w:rPr>
          <w:fldChar w:fldCharType="begin"/>
        </w:r>
        <w:r>
          <w:rPr>
            <w:noProof/>
            <w:webHidden/>
          </w:rPr>
          <w:instrText xml:space="preserve"> PAGEREF _Toc404886822 \h </w:instrText>
        </w:r>
        <w:r>
          <w:rPr>
            <w:noProof/>
            <w:webHidden/>
          </w:rPr>
        </w:r>
        <w:r>
          <w:rPr>
            <w:noProof/>
            <w:webHidden/>
          </w:rPr>
          <w:fldChar w:fldCharType="separate"/>
        </w:r>
        <w:r w:rsidR="003419A4">
          <w:rPr>
            <w:noProof/>
            <w:webHidden/>
          </w:rPr>
          <w:t>10</w:t>
        </w:r>
        <w:r>
          <w:rPr>
            <w:noProof/>
            <w:webHidden/>
          </w:rPr>
          <w:fldChar w:fldCharType="end"/>
        </w:r>
      </w:hyperlink>
    </w:p>
    <w:p w:rsidR="00DF002C" w:rsidRDefault="00DF002C">
      <w:pPr>
        <w:pStyle w:val="Spistreci3"/>
        <w:tabs>
          <w:tab w:val="left" w:pos="1320"/>
          <w:tab w:val="right" w:leader="dot" w:pos="9344"/>
        </w:tabs>
        <w:rPr>
          <w:rFonts w:asciiTheme="minorHAnsi" w:eastAsiaTheme="minorEastAsia" w:hAnsiTheme="minorHAnsi" w:cstheme="minorBidi"/>
          <w:noProof/>
          <w:sz w:val="22"/>
          <w:szCs w:val="22"/>
        </w:rPr>
      </w:pPr>
      <w:hyperlink w:anchor="_Toc404886823" w:history="1">
        <w:r w:rsidRPr="00276AB6">
          <w:rPr>
            <w:rStyle w:val="Hipercze"/>
            <w:rFonts w:eastAsiaTheme="majorEastAsia"/>
            <w:noProof/>
          </w:rPr>
          <w:t>4.3.1</w:t>
        </w:r>
        <w:r>
          <w:rPr>
            <w:rFonts w:asciiTheme="minorHAnsi" w:eastAsiaTheme="minorEastAsia" w:hAnsiTheme="minorHAnsi" w:cstheme="minorBidi"/>
            <w:noProof/>
            <w:sz w:val="22"/>
            <w:szCs w:val="22"/>
          </w:rPr>
          <w:tab/>
        </w:r>
        <w:r w:rsidRPr="00276AB6">
          <w:rPr>
            <w:rStyle w:val="Hipercze"/>
            <w:rFonts w:eastAsiaTheme="majorEastAsia"/>
            <w:noProof/>
          </w:rPr>
          <w:t>Roboty rozbiórkowe</w:t>
        </w:r>
        <w:r>
          <w:rPr>
            <w:noProof/>
            <w:webHidden/>
          </w:rPr>
          <w:tab/>
        </w:r>
        <w:r>
          <w:rPr>
            <w:noProof/>
            <w:webHidden/>
          </w:rPr>
          <w:fldChar w:fldCharType="begin"/>
        </w:r>
        <w:r>
          <w:rPr>
            <w:noProof/>
            <w:webHidden/>
          </w:rPr>
          <w:instrText xml:space="preserve"> PAGEREF _Toc404886823 \h </w:instrText>
        </w:r>
        <w:r>
          <w:rPr>
            <w:noProof/>
            <w:webHidden/>
          </w:rPr>
        </w:r>
        <w:r>
          <w:rPr>
            <w:noProof/>
            <w:webHidden/>
          </w:rPr>
          <w:fldChar w:fldCharType="separate"/>
        </w:r>
        <w:r w:rsidR="003419A4">
          <w:rPr>
            <w:noProof/>
            <w:webHidden/>
          </w:rPr>
          <w:t>10</w:t>
        </w:r>
        <w:r>
          <w:rPr>
            <w:noProof/>
            <w:webHidden/>
          </w:rPr>
          <w:fldChar w:fldCharType="end"/>
        </w:r>
      </w:hyperlink>
    </w:p>
    <w:p w:rsidR="00DF002C" w:rsidRDefault="00DF002C">
      <w:pPr>
        <w:pStyle w:val="Spistreci4"/>
        <w:tabs>
          <w:tab w:val="left" w:pos="1920"/>
          <w:tab w:val="right" w:leader="dot" w:pos="9344"/>
        </w:tabs>
        <w:rPr>
          <w:rFonts w:asciiTheme="minorHAnsi" w:eastAsiaTheme="minorEastAsia" w:hAnsiTheme="minorHAnsi" w:cstheme="minorBidi"/>
          <w:noProof/>
          <w:sz w:val="22"/>
          <w:szCs w:val="22"/>
        </w:rPr>
      </w:pPr>
      <w:hyperlink w:anchor="_Toc404886824" w:history="1">
        <w:r w:rsidRPr="00276AB6">
          <w:rPr>
            <w:rStyle w:val="Hipercze"/>
            <w:rFonts w:eastAsiaTheme="majorEastAsia"/>
            <w:noProof/>
          </w:rPr>
          <w:t>4.3.1.1</w:t>
        </w:r>
        <w:r>
          <w:rPr>
            <w:rFonts w:asciiTheme="minorHAnsi" w:eastAsiaTheme="minorEastAsia" w:hAnsiTheme="minorHAnsi" w:cstheme="minorBidi"/>
            <w:noProof/>
            <w:sz w:val="22"/>
            <w:szCs w:val="22"/>
          </w:rPr>
          <w:tab/>
        </w:r>
        <w:r w:rsidRPr="00276AB6">
          <w:rPr>
            <w:rStyle w:val="Hipercze"/>
            <w:rFonts w:eastAsiaTheme="majorEastAsia"/>
            <w:noProof/>
          </w:rPr>
          <w:t>Przęsła:</w:t>
        </w:r>
        <w:r>
          <w:rPr>
            <w:noProof/>
            <w:webHidden/>
          </w:rPr>
          <w:tab/>
        </w:r>
        <w:r>
          <w:rPr>
            <w:noProof/>
            <w:webHidden/>
          </w:rPr>
          <w:fldChar w:fldCharType="begin"/>
        </w:r>
        <w:r>
          <w:rPr>
            <w:noProof/>
            <w:webHidden/>
          </w:rPr>
          <w:instrText xml:space="preserve"> PAGEREF _Toc404886824 \h </w:instrText>
        </w:r>
        <w:r>
          <w:rPr>
            <w:noProof/>
            <w:webHidden/>
          </w:rPr>
        </w:r>
        <w:r>
          <w:rPr>
            <w:noProof/>
            <w:webHidden/>
          </w:rPr>
          <w:fldChar w:fldCharType="separate"/>
        </w:r>
        <w:r w:rsidR="003419A4">
          <w:rPr>
            <w:noProof/>
            <w:webHidden/>
          </w:rPr>
          <w:t>10</w:t>
        </w:r>
        <w:r>
          <w:rPr>
            <w:noProof/>
            <w:webHidden/>
          </w:rPr>
          <w:fldChar w:fldCharType="end"/>
        </w:r>
      </w:hyperlink>
    </w:p>
    <w:p w:rsidR="00DF002C" w:rsidRDefault="00DF002C">
      <w:pPr>
        <w:pStyle w:val="Spistreci4"/>
        <w:tabs>
          <w:tab w:val="left" w:pos="1920"/>
          <w:tab w:val="right" w:leader="dot" w:pos="9344"/>
        </w:tabs>
        <w:rPr>
          <w:rFonts w:asciiTheme="minorHAnsi" w:eastAsiaTheme="minorEastAsia" w:hAnsiTheme="minorHAnsi" w:cstheme="minorBidi"/>
          <w:noProof/>
          <w:sz w:val="22"/>
          <w:szCs w:val="22"/>
        </w:rPr>
      </w:pPr>
      <w:hyperlink w:anchor="_Toc404886825" w:history="1">
        <w:r w:rsidRPr="00276AB6">
          <w:rPr>
            <w:rStyle w:val="Hipercze"/>
            <w:rFonts w:eastAsiaTheme="majorEastAsia"/>
            <w:noProof/>
          </w:rPr>
          <w:t>4.3.1.2</w:t>
        </w:r>
        <w:r>
          <w:rPr>
            <w:rFonts w:asciiTheme="minorHAnsi" w:eastAsiaTheme="minorEastAsia" w:hAnsiTheme="minorHAnsi" w:cstheme="minorBidi"/>
            <w:noProof/>
            <w:sz w:val="22"/>
            <w:szCs w:val="22"/>
          </w:rPr>
          <w:tab/>
        </w:r>
        <w:r w:rsidRPr="00276AB6">
          <w:rPr>
            <w:rStyle w:val="Hipercze"/>
            <w:rFonts w:eastAsiaTheme="majorEastAsia"/>
            <w:noProof/>
          </w:rPr>
          <w:t>Podpory:</w:t>
        </w:r>
        <w:r>
          <w:rPr>
            <w:noProof/>
            <w:webHidden/>
          </w:rPr>
          <w:tab/>
        </w:r>
        <w:r>
          <w:rPr>
            <w:noProof/>
            <w:webHidden/>
          </w:rPr>
          <w:fldChar w:fldCharType="begin"/>
        </w:r>
        <w:r>
          <w:rPr>
            <w:noProof/>
            <w:webHidden/>
          </w:rPr>
          <w:instrText xml:space="preserve"> PAGEREF _Toc404886825 \h </w:instrText>
        </w:r>
        <w:r>
          <w:rPr>
            <w:noProof/>
            <w:webHidden/>
          </w:rPr>
        </w:r>
        <w:r>
          <w:rPr>
            <w:noProof/>
            <w:webHidden/>
          </w:rPr>
          <w:fldChar w:fldCharType="separate"/>
        </w:r>
        <w:r w:rsidR="003419A4">
          <w:rPr>
            <w:noProof/>
            <w:webHidden/>
          </w:rPr>
          <w:t>10</w:t>
        </w:r>
        <w:r>
          <w:rPr>
            <w:noProof/>
            <w:webHidden/>
          </w:rPr>
          <w:fldChar w:fldCharType="end"/>
        </w:r>
      </w:hyperlink>
    </w:p>
    <w:p w:rsidR="00DF002C" w:rsidRDefault="00DF002C">
      <w:pPr>
        <w:pStyle w:val="Spistreci4"/>
        <w:tabs>
          <w:tab w:val="left" w:pos="1920"/>
          <w:tab w:val="right" w:leader="dot" w:pos="9344"/>
        </w:tabs>
        <w:rPr>
          <w:rFonts w:asciiTheme="minorHAnsi" w:eastAsiaTheme="minorEastAsia" w:hAnsiTheme="minorHAnsi" w:cstheme="minorBidi"/>
          <w:noProof/>
          <w:sz w:val="22"/>
          <w:szCs w:val="22"/>
        </w:rPr>
      </w:pPr>
      <w:hyperlink w:anchor="_Toc404886826" w:history="1">
        <w:r w:rsidRPr="00276AB6">
          <w:rPr>
            <w:rStyle w:val="Hipercze"/>
            <w:rFonts w:eastAsiaTheme="majorEastAsia"/>
            <w:noProof/>
          </w:rPr>
          <w:t>4.3.1.3</w:t>
        </w:r>
        <w:r>
          <w:rPr>
            <w:rFonts w:asciiTheme="minorHAnsi" w:eastAsiaTheme="minorEastAsia" w:hAnsiTheme="minorHAnsi" w:cstheme="minorBidi"/>
            <w:noProof/>
            <w:sz w:val="22"/>
            <w:szCs w:val="22"/>
          </w:rPr>
          <w:tab/>
        </w:r>
        <w:r w:rsidRPr="00276AB6">
          <w:rPr>
            <w:rStyle w:val="Hipercze"/>
            <w:rFonts w:eastAsiaTheme="majorEastAsia"/>
            <w:noProof/>
          </w:rPr>
          <w:t>Dojazdy do obiektu:</w:t>
        </w:r>
        <w:r>
          <w:rPr>
            <w:noProof/>
            <w:webHidden/>
          </w:rPr>
          <w:tab/>
        </w:r>
        <w:r>
          <w:rPr>
            <w:noProof/>
            <w:webHidden/>
          </w:rPr>
          <w:fldChar w:fldCharType="begin"/>
        </w:r>
        <w:r>
          <w:rPr>
            <w:noProof/>
            <w:webHidden/>
          </w:rPr>
          <w:instrText xml:space="preserve"> PAGEREF _Toc404886826 \h </w:instrText>
        </w:r>
        <w:r>
          <w:rPr>
            <w:noProof/>
            <w:webHidden/>
          </w:rPr>
        </w:r>
        <w:r>
          <w:rPr>
            <w:noProof/>
            <w:webHidden/>
          </w:rPr>
          <w:fldChar w:fldCharType="separate"/>
        </w:r>
        <w:r w:rsidR="003419A4">
          <w:rPr>
            <w:noProof/>
            <w:webHidden/>
          </w:rPr>
          <w:t>10</w:t>
        </w:r>
        <w:r>
          <w:rPr>
            <w:noProof/>
            <w:webHidden/>
          </w:rPr>
          <w:fldChar w:fldCharType="end"/>
        </w:r>
      </w:hyperlink>
    </w:p>
    <w:p w:rsidR="00DF002C" w:rsidRDefault="00DF002C">
      <w:pPr>
        <w:pStyle w:val="Spistreci3"/>
        <w:tabs>
          <w:tab w:val="left" w:pos="1320"/>
          <w:tab w:val="right" w:leader="dot" w:pos="9344"/>
        </w:tabs>
        <w:rPr>
          <w:rFonts w:asciiTheme="minorHAnsi" w:eastAsiaTheme="minorEastAsia" w:hAnsiTheme="minorHAnsi" w:cstheme="minorBidi"/>
          <w:noProof/>
          <w:sz w:val="22"/>
          <w:szCs w:val="22"/>
        </w:rPr>
      </w:pPr>
      <w:hyperlink w:anchor="_Toc404886827" w:history="1">
        <w:r w:rsidRPr="00276AB6">
          <w:rPr>
            <w:rStyle w:val="Hipercze"/>
            <w:rFonts w:eastAsiaTheme="majorEastAsia"/>
            <w:noProof/>
          </w:rPr>
          <w:t>4.3.2</w:t>
        </w:r>
        <w:r>
          <w:rPr>
            <w:rFonts w:asciiTheme="minorHAnsi" w:eastAsiaTheme="minorEastAsia" w:hAnsiTheme="minorHAnsi" w:cstheme="minorBidi"/>
            <w:noProof/>
            <w:sz w:val="22"/>
            <w:szCs w:val="22"/>
          </w:rPr>
          <w:tab/>
        </w:r>
        <w:r w:rsidRPr="00276AB6">
          <w:rPr>
            <w:rStyle w:val="Hipercze"/>
            <w:rFonts w:eastAsiaTheme="majorEastAsia"/>
            <w:noProof/>
          </w:rPr>
          <w:t>Projektowane roboty</w:t>
        </w:r>
        <w:r>
          <w:rPr>
            <w:noProof/>
            <w:webHidden/>
          </w:rPr>
          <w:tab/>
        </w:r>
        <w:r>
          <w:rPr>
            <w:noProof/>
            <w:webHidden/>
          </w:rPr>
          <w:fldChar w:fldCharType="begin"/>
        </w:r>
        <w:r>
          <w:rPr>
            <w:noProof/>
            <w:webHidden/>
          </w:rPr>
          <w:instrText xml:space="preserve"> PAGEREF _Toc404886827 \h </w:instrText>
        </w:r>
        <w:r>
          <w:rPr>
            <w:noProof/>
            <w:webHidden/>
          </w:rPr>
        </w:r>
        <w:r>
          <w:rPr>
            <w:noProof/>
            <w:webHidden/>
          </w:rPr>
          <w:fldChar w:fldCharType="separate"/>
        </w:r>
        <w:r w:rsidR="003419A4">
          <w:rPr>
            <w:noProof/>
            <w:webHidden/>
          </w:rPr>
          <w:t>11</w:t>
        </w:r>
        <w:r>
          <w:rPr>
            <w:noProof/>
            <w:webHidden/>
          </w:rPr>
          <w:fldChar w:fldCharType="end"/>
        </w:r>
      </w:hyperlink>
    </w:p>
    <w:p w:rsidR="00DF002C" w:rsidRDefault="00DF002C">
      <w:pPr>
        <w:pStyle w:val="Spistreci4"/>
        <w:tabs>
          <w:tab w:val="left" w:pos="1920"/>
          <w:tab w:val="right" w:leader="dot" w:pos="9344"/>
        </w:tabs>
        <w:rPr>
          <w:rFonts w:asciiTheme="minorHAnsi" w:eastAsiaTheme="minorEastAsia" w:hAnsiTheme="minorHAnsi" w:cstheme="minorBidi"/>
          <w:noProof/>
          <w:sz w:val="22"/>
          <w:szCs w:val="22"/>
        </w:rPr>
      </w:pPr>
      <w:hyperlink w:anchor="_Toc404886828" w:history="1">
        <w:r w:rsidRPr="00276AB6">
          <w:rPr>
            <w:rStyle w:val="Hipercze"/>
            <w:rFonts w:eastAsiaTheme="majorEastAsia"/>
            <w:noProof/>
          </w:rPr>
          <w:t>4.3.2.1</w:t>
        </w:r>
        <w:r>
          <w:rPr>
            <w:rFonts w:asciiTheme="minorHAnsi" w:eastAsiaTheme="minorEastAsia" w:hAnsiTheme="minorHAnsi" w:cstheme="minorBidi"/>
            <w:noProof/>
            <w:sz w:val="22"/>
            <w:szCs w:val="22"/>
          </w:rPr>
          <w:tab/>
        </w:r>
        <w:r w:rsidRPr="00276AB6">
          <w:rPr>
            <w:rStyle w:val="Hipercze"/>
            <w:rFonts w:eastAsiaTheme="majorEastAsia"/>
            <w:noProof/>
          </w:rPr>
          <w:t>Podpory</w:t>
        </w:r>
        <w:r>
          <w:rPr>
            <w:noProof/>
            <w:webHidden/>
          </w:rPr>
          <w:tab/>
        </w:r>
        <w:r>
          <w:rPr>
            <w:noProof/>
            <w:webHidden/>
          </w:rPr>
          <w:fldChar w:fldCharType="begin"/>
        </w:r>
        <w:r>
          <w:rPr>
            <w:noProof/>
            <w:webHidden/>
          </w:rPr>
          <w:instrText xml:space="preserve"> PAGEREF _Toc404886828 \h </w:instrText>
        </w:r>
        <w:r>
          <w:rPr>
            <w:noProof/>
            <w:webHidden/>
          </w:rPr>
        </w:r>
        <w:r>
          <w:rPr>
            <w:noProof/>
            <w:webHidden/>
          </w:rPr>
          <w:fldChar w:fldCharType="separate"/>
        </w:r>
        <w:r w:rsidR="003419A4">
          <w:rPr>
            <w:noProof/>
            <w:webHidden/>
          </w:rPr>
          <w:t>11</w:t>
        </w:r>
        <w:r>
          <w:rPr>
            <w:noProof/>
            <w:webHidden/>
          </w:rPr>
          <w:fldChar w:fldCharType="end"/>
        </w:r>
      </w:hyperlink>
    </w:p>
    <w:p w:rsidR="00DF002C" w:rsidRDefault="00DF002C">
      <w:pPr>
        <w:pStyle w:val="Spistreci4"/>
        <w:tabs>
          <w:tab w:val="left" w:pos="1920"/>
          <w:tab w:val="right" w:leader="dot" w:pos="9344"/>
        </w:tabs>
        <w:rPr>
          <w:rFonts w:asciiTheme="minorHAnsi" w:eastAsiaTheme="minorEastAsia" w:hAnsiTheme="minorHAnsi" w:cstheme="minorBidi"/>
          <w:noProof/>
          <w:sz w:val="22"/>
          <w:szCs w:val="22"/>
        </w:rPr>
      </w:pPr>
      <w:hyperlink w:anchor="_Toc404886829" w:history="1">
        <w:r w:rsidRPr="00276AB6">
          <w:rPr>
            <w:rStyle w:val="Hipercze"/>
            <w:rFonts w:eastAsiaTheme="majorEastAsia"/>
            <w:noProof/>
          </w:rPr>
          <w:t>4.3.2.2</w:t>
        </w:r>
        <w:r>
          <w:rPr>
            <w:rFonts w:asciiTheme="minorHAnsi" w:eastAsiaTheme="minorEastAsia" w:hAnsiTheme="minorHAnsi" w:cstheme="minorBidi"/>
            <w:noProof/>
            <w:sz w:val="22"/>
            <w:szCs w:val="22"/>
          </w:rPr>
          <w:tab/>
        </w:r>
        <w:r w:rsidRPr="00276AB6">
          <w:rPr>
            <w:rStyle w:val="Hipercze"/>
            <w:rFonts w:eastAsiaTheme="majorEastAsia"/>
            <w:noProof/>
          </w:rPr>
          <w:t>Przęsła - płyta pomostu, konstrukcja stalowa</w:t>
        </w:r>
        <w:r>
          <w:rPr>
            <w:noProof/>
            <w:webHidden/>
          </w:rPr>
          <w:tab/>
        </w:r>
        <w:r>
          <w:rPr>
            <w:noProof/>
            <w:webHidden/>
          </w:rPr>
          <w:fldChar w:fldCharType="begin"/>
        </w:r>
        <w:r>
          <w:rPr>
            <w:noProof/>
            <w:webHidden/>
          </w:rPr>
          <w:instrText xml:space="preserve"> PAGEREF _Toc404886829 \h </w:instrText>
        </w:r>
        <w:r>
          <w:rPr>
            <w:noProof/>
            <w:webHidden/>
          </w:rPr>
        </w:r>
        <w:r>
          <w:rPr>
            <w:noProof/>
            <w:webHidden/>
          </w:rPr>
          <w:fldChar w:fldCharType="separate"/>
        </w:r>
        <w:r w:rsidR="003419A4">
          <w:rPr>
            <w:noProof/>
            <w:webHidden/>
          </w:rPr>
          <w:t>11</w:t>
        </w:r>
        <w:r>
          <w:rPr>
            <w:noProof/>
            <w:webHidden/>
          </w:rPr>
          <w:fldChar w:fldCharType="end"/>
        </w:r>
      </w:hyperlink>
    </w:p>
    <w:p w:rsidR="00DF002C" w:rsidRDefault="00DF002C">
      <w:pPr>
        <w:pStyle w:val="Spistreci4"/>
        <w:tabs>
          <w:tab w:val="left" w:pos="1920"/>
          <w:tab w:val="right" w:leader="dot" w:pos="9344"/>
        </w:tabs>
        <w:rPr>
          <w:rFonts w:asciiTheme="minorHAnsi" w:eastAsiaTheme="minorEastAsia" w:hAnsiTheme="minorHAnsi" w:cstheme="minorBidi"/>
          <w:noProof/>
          <w:sz w:val="22"/>
          <w:szCs w:val="22"/>
        </w:rPr>
      </w:pPr>
      <w:hyperlink w:anchor="_Toc404886830" w:history="1">
        <w:r w:rsidRPr="00276AB6">
          <w:rPr>
            <w:rStyle w:val="Hipercze"/>
            <w:rFonts w:eastAsiaTheme="majorEastAsia"/>
            <w:noProof/>
          </w:rPr>
          <w:t>4.3.2.3</w:t>
        </w:r>
        <w:r>
          <w:rPr>
            <w:rFonts w:asciiTheme="minorHAnsi" w:eastAsiaTheme="minorEastAsia" w:hAnsiTheme="minorHAnsi" w:cstheme="minorBidi"/>
            <w:noProof/>
            <w:sz w:val="22"/>
            <w:szCs w:val="22"/>
          </w:rPr>
          <w:tab/>
        </w:r>
        <w:r w:rsidRPr="00276AB6">
          <w:rPr>
            <w:rStyle w:val="Hipercze"/>
            <w:rFonts w:eastAsiaTheme="majorEastAsia"/>
            <w:noProof/>
          </w:rPr>
          <w:t>Wyposażenie</w:t>
        </w:r>
        <w:r>
          <w:rPr>
            <w:noProof/>
            <w:webHidden/>
          </w:rPr>
          <w:tab/>
        </w:r>
        <w:r>
          <w:rPr>
            <w:noProof/>
            <w:webHidden/>
          </w:rPr>
          <w:fldChar w:fldCharType="begin"/>
        </w:r>
        <w:r>
          <w:rPr>
            <w:noProof/>
            <w:webHidden/>
          </w:rPr>
          <w:instrText xml:space="preserve"> PAGEREF _Toc404886830 \h </w:instrText>
        </w:r>
        <w:r>
          <w:rPr>
            <w:noProof/>
            <w:webHidden/>
          </w:rPr>
        </w:r>
        <w:r>
          <w:rPr>
            <w:noProof/>
            <w:webHidden/>
          </w:rPr>
          <w:fldChar w:fldCharType="separate"/>
        </w:r>
        <w:r w:rsidR="003419A4">
          <w:rPr>
            <w:noProof/>
            <w:webHidden/>
          </w:rPr>
          <w:t>11</w:t>
        </w:r>
        <w:r>
          <w:rPr>
            <w:noProof/>
            <w:webHidden/>
          </w:rPr>
          <w:fldChar w:fldCharType="end"/>
        </w:r>
      </w:hyperlink>
    </w:p>
    <w:p w:rsidR="00DF002C" w:rsidRDefault="00DF002C">
      <w:pPr>
        <w:pStyle w:val="Spistreci4"/>
        <w:tabs>
          <w:tab w:val="left" w:pos="1920"/>
          <w:tab w:val="right" w:leader="dot" w:pos="9344"/>
        </w:tabs>
        <w:rPr>
          <w:rFonts w:asciiTheme="minorHAnsi" w:eastAsiaTheme="minorEastAsia" w:hAnsiTheme="minorHAnsi" w:cstheme="minorBidi"/>
          <w:noProof/>
          <w:sz w:val="22"/>
          <w:szCs w:val="22"/>
        </w:rPr>
      </w:pPr>
      <w:hyperlink w:anchor="_Toc404886831" w:history="1">
        <w:r w:rsidRPr="00276AB6">
          <w:rPr>
            <w:rStyle w:val="Hipercze"/>
            <w:rFonts w:eastAsiaTheme="majorEastAsia"/>
            <w:noProof/>
          </w:rPr>
          <w:t>4.3.2.4</w:t>
        </w:r>
        <w:r>
          <w:rPr>
            <w:rFonts w:asciiTheme="minorHAnsi" w:eastAsiaTheme="minorEastAsia" w:hAnsiTheme="minorHAnsi" w:cstheme="minorBidi"/>
            <w:noProof/>
            <w:sz w:val="22"/>
            <w:szCs w:val="22"/>
          </w:rPr>
          <w:tab/>
        </w:r>
        <w:r w:rsidRPr="00276AB6">
          <w:rPr>
            <w:rStyle w:val="Hipercze"/>
            <w:rFonts w:eastAsiaTheme="majorEastAsia"/>
            <w:noProof/>
          </w:rPr>
          <w:t>Dojazdy do obiektu</w:t>
        </w:r>
        <w:r>
          <w:rPr>
            <w:noProof/>
            <w:webHidden/>
          </w:rPr>
          <w:tab/>
        </w:r>
        <w:r>
          <w:rPr>
            <w:noProof/>
            <w:webHidden/>
          </w:rPr>
          <w:fldChar w:fldCharType="begin"/>
        </w:r>
        <w:r>
          <w:rPr>
            <w:noProof/>
            <w:webHidden/>
          </w:rPr>
          <w:instrText xml:space="preserve"> PAGEREF _Toc404886831 \h </w:instrText>
        </w:r>
        <w:r>
          <w:rPr>
            <w:noProof/>
            <w:webHidden/>
          </w:rPr>
        </w:r>
        <w:r>
          <w:rPr>
            <w:noProof/>
            <w:webHidden/>
          </w:rPr>
          <w:fldChar w:fldCharType="separate"/>
        </w:r>
        <w:r w:rsidR="003419A4">
          <w:rPr>
            <w:noProof/>
            <w:webHidden/>
          </w:rPr>
          <w:t>12</w:t>
        </w:r>
        <w:r>
          <w:rPr>
            <w:noProof/>
            <w:webHidden/>
          </w:rPr>
          <w:fldChar w:fldCharType="end"/>
        </w:r>
      </w:hyperlink>
    </w:p>
    <w:p w:rsidR="00DF002C" w:rsidRDefault="00DF002C">
      <w:pPr>
        <w:pStyle w:val="Spistreci4"/>
        <w:tabs>
          <w:tab w:val="left" w:pos="1920"/>
          <w:tab w:val="right" w:leader="dot" w:pos="9344"/>
        </w:tabs>
        <w:rPr>
          <w:rFonts w:asciiTheme="minorHAnsi" w:eastAsiaTheme="minorEastAsia" w:hAnsiTheme="minorHAnsi" w:cstheme="minorBidi"/>
          <w:noProof/>
          <w:sz w:val="22"/>
          <w:szCs w:val="22"/>
        </w:rPr>
      </w:pPr>
      <w:hyperlink w:anchor="_Toc404886832" w:history="1">
        <w:r w:rsidRPr="00276AB6">
          <w:rPr>
            <w:rStyle w:val="Hipercze"/>
            <w:rFonts w:eastAsiaTheme="majorEastAsia"/>
            <w:noProof/>
          </w:rPr>
          <w:t>4.3.2.5</w:t>
        </w:r>
        <w:r>
          <w:rPr>
            <w:rFonts w:asciiTheme="minorHAnsi" w:eastAsiaTheme="minorEastAsia" w:hAnsiTheme="minorHAnsi" w:cstheme="minorBidi"/>
            <w:noProof/>
            <w:sz w:val="22"/>
            <w:szCs w:val="22"/>
          </w:rPr>
          <w:tab/>
        </w:r>
        <w:r w:rsidRPr="00276AB6">
          <w:rPr>
            <w:rStyle w:val="Hipercze"/>
            <w:rFonts w:eastAsiaTheme="majorEastAsia"/>
            <w:noProof/>
          </w:rPr>
          <w:t>Skarpy, stożki i otoczenie obiektu</w:t>
        </w:r>
        <w:r>
          <w:rPr>
            <w:noProof/>
            <w:webHidden/>
          </w:rPr>
          <w:tab/>
        </w:r>
        <w:r>
          <w:rPr>
            <w:noProof/>
            <w:webHidden/>
          </w:rPr>
          <w:fldChar w:fldCharType="begin"/>
        </w:r>
        <w:r>
          <w:rPr>
            <w:noProof/>
            <w:webHidden/>
          </w:rPr>
          <w:instrText xml:space="preserve"> PAGEREF _Toc404886832 \h </w:instrText>
        </w:r>
        <w:r>
          <w:rPr>
            <w:noProof/>
            <w:webHidden/>
          </w:rPr>
        </w:r>
        <w:r>
          <w:rPr>
            <w:noProof/>
            <w:webHidden/>
          </w:rPr>
          <w:fldChar w:fldCharType="separate"/>
        </w:r>
        <w:r w:rsidR="003419A4">
          <w:rPr>
            <w:noProof/>
            <w:webHidden/>
          </w:rPr>
          <w:t>12</w:t>
        </w:r>
        <w:r>
          <w:rPr>
            <w:noProof/>
            <w:webHidden/>
          </w:rPr>
          <w:fldChar w:fldCharType="end"/>
        </w:r>
      </w:hyperlink>
    </w:p>
    <w:p w:rsidR="00DF002C" w:rsidRDefault="00DF002C">
      <w:pPr>
        <w:pStyle w:val="Spistreci2"/>
        <w:tabs>
          <w:tab w:val="left" w:pos="880"/>
          <w:tab w:val="right" w:leader="dot" w:pos="9344"/>
        </w:tabs>
        <w:rPr>
          <w:rFonts w:asciiTheme="minorHAnsi" w:eastAsiaTheme="minorEastAsia" w:hAnsiTheme="minorHAnsi" w:cstheme="minorBidi"/>
          <w:noProof/>
          <w:sz w:val="22"/>
          <w:szCs w:val="22"/>
        </w:rPr>
      </w:pPr>
      <w:hyperlink w:anchor="_Toc404886833" w:history="1">
        <w:r w:rsidRPr="00276AB6">
          <w:rPr>
            <w:rStyle w:val="Hipercze"/>
            <w:rFonts w:eastAsiaTheme="majorEastAsia"/>
            <w:noProof/>
          </w:rPr>
          <w:t>4.4</w:t>
        </w:r>
        <w:r>
          <w:rPr>
            <w:rFonts w:asciiTheme="minorHAnsi" w:eastAsiaTheme="minorEastAsia" w:hAnsiTheme="minorHAnsi" w:cstheme="minorBidi"/>
            <w:noProof/>
            <w:sz w:val="22"/>
            <w:szCs w:val="22"/>
          </w:rPr>
          <w:tab/>
        </w:r>
        <w:r w:rsidRPr="00276AB6">
          <w:rPr>
            <w:rStyle w:val="Hipercze"/>
            <w:rFonts w:eastAsiaTheme="majorEastAsia"/>
            <w:noProof/>
          </w:rPr>
          <w:t>Sieć teletechniczna</w:t>
        </w:r>
        <w:r>
          <w:rPr>
            <w:noProof/>
            <w:webHidden/>
          </w:rPr>
          <w:tab/>
        </w:r>
        <w:r>
          <w:rPr>
            <w:noProof/>
            <w:webHidden/>
          </w:rPr>
          <w:fldChar w:fldCharType="begin"/>
        </w:r>
        <w:r>
          <w:rPr>
            <w:noProof/>
            <w:webHidden/>
          </w:rPr>
          <w:instrText xml:space="preserve"> PAGEREF _Toc404886833 \h </w:instrText>
        </w:r>
        <w:r>
          <w:rPr>
            <w:noProof/>
            <w:webHidden/>
          </w:rPr>
        </w:r>
        <w:r>
          <w:rPr>
            <w:noProof/>
            <w:webHidden/>
          </w:rPr>
          <w:fldChar w:fldCharType="separate"/>
        </w:r>
        <w:r w:rsidR="003419A4">
          <w:rPr>
            <w:noProof/>
            <w:webHidden/>
          </w:rPr>
          <w:t>12</w:t>
        </w:r>
        <w:r>
          <w:rPr>
            <w:noProof/>
            <w:webHidden/>
          </w:rPr>
          <w:fldChar w:fldCharType="end"/>
        </w:r>
      </w:hyperlink>
    </w:p>
    <w:p w:rsidR="00DF002C" w:rsidRDefault="00DF002C">
      <w:pPr>
        <w:pStyle w:val="Spistreci2"/>
        <w:tabs>
          <w:tab w:val="left" w:pos="880"/>
          <w:tab w:val="right" w:leader="dot" w:pos="9344"/>
        </w:tabs>
        <w:rPr>
          <w:rFonts w:asciiTheme="minorHAnsi" w:eastAsiaTheme="minorEastAsia" w:hAnsiTheme="minorHAnsi" w:cstheme="minorBidi"/>
          <w:noProof/>
          <w:sz w:val="22"/>
          <w:szCs w:val="22"/>
        </w:rPr>
      </w:pPr>
      <w:hyperlink w:anchor="_Toc404886834" w:history="1">
        <w:r w:rsidRPr="00276AB6">
          <w:rPr>
            <w:rStyle w:val="Hipercze"/>
            <w:rFonts w:eastAsiaTheme="majorEastAsia"/>
            <w:noProof/>
          </w:rPr>
          <w:t>4.5</w:t>
        </w:r>
        <w:r>
          <w:rPr>
            <w:rFonts w:asciiTheme="minorHAnsi" w:eastAsiaTheme="minorEastAsia" w:hAnsiTheme="minorHAnsi" w:cstheme="minorBidi"/>
            <w:noProof/>
            <w:sz w:val="22"/>
            <w:szCs w:val="22"/>
          </w:rPr>
          <w:tab/>
        </w:r>
        <w:r w:rsidRPr="00276AB6">
          <w:rPr>
            <w:rStyle w:val="Hipercze"/>
            <w:rFonts w:eastAsiaTheme="majorEastAsia"/>
            <w:noProof/>
          </w:rPr>
          <w:t>Projektowana wycinka drzew i krzewów</w:t>
        </w:r>
        <w:r>
          <w:rPr>
            <w:noProof/>
            <w:webHidden/>
          </w:rPr>
          <w:tab/>
        </w:r>
        <w:r>
          <w:rPr>
            <w:noProof/>
            <w:webHidden/>
          </w:rPr>
          <w:fldChar w:fldCharType="begin"/>
        </w:r>
        <w:r>
          <w:rPr>
            <w:noProof/>
            <w:webHidden/>
          </w:rPr>
          <w:instrText xml:space="preserve"> PAGEREF _Toc404886834 \h </w:instrText>
        </w:r>
        <w:r>
          <w:rPr>
            <w:noProof/>
            <w:webHidden/>
          </w:rPr>
        </w:r>
        <w:r>
          <w:rPr>
            <w:noProof/>
            <w:webHidden/>
          </w:rPr>
          <w:fldChar w:fldCharType="separate"/>
        </w:r>
        <w:r w:rsidR="003419A4">
          <w:rPr>
            <w:noProof/>
            <w:webHidden/>
          </w:rPr>
          <w:t>13</w:t>
        </w:r>
        <w:r>
          <w:rPr>
            <w:noProof/>
            <w:webHidden/>
          </w:rPr>
          <w:fldChar w:fldCharType="end"/>
        </w:r>
      </w:hyperlink>
    </w:p>
    <w:p w:rsidR="00DF002C" w:rsidRDefault="00DF002C">
      <w:pPr>
        <w:pStyle w:val="Spistreci1"/>
        <w:rPr>
          <w:rFonts w:asciiTheme="minorHAnsi" w:eastAsiaTheme="minorEastAsia" w:hAnsiTheme="minorHAnsi" w:cstheme="minorBidi"/>
          <w:b w:val="0"/>
          <w:noProof/>
          <w:sz w:val="22"/>
          <w:szCs w:val="22"/>
        </w:rPr>
      </w:pPr>
      <w:hyperlink w:anchor="_Toc404886835" w:history="1">
        <w:r w:rsidRPr="00276AB6">
          <w:rPr>
            <w:rStyle w:val="Hipercze"/>
            <w:rFonts w:eastAsiaTheme="majorEastAsia"/>
            <w:noProof/>
          </w:rPr>
          <w:t>5</w:t>
        </w:r>
        <w:r>
          <w:rPr>
            <w:rFonts w:asciiTheme="minorHAnsi" w:eastAsiaTheme="minorEastAsia" w:hAnsiTheme="minorHAnsi" w:cstheme="minorBidi"/>
            <w:b w:val="0"/>
            <w:noProof/>
            <w:sz w:val="22"/>
            <w:szCs w:val="22"/>
          </w:rPr>
          <w:tab/>
        </w:r>
        <w:r w:rsidRPr="00276AB6">
          <w:rPr>
            <w:rStyle w:val="Hipercze"/>
            <w:rFonts w:eastAsiaTheme="majorEastAsia"/>
            <w:noProof/>
          </w:rPr>
          <w:t>ZESTAWIENIE POWIERZCHNI ZAGOSPODAROWANIA TERENU</w:t>
        </w:r>
        <w:r>
          <w:rPr>
            <w:noProof/>
            <w:webHidden/>
          </w:rPr>
          <w:tab/>
        </w:r>
        <w:r>
          <w:rPr>
            <w:noProof/>
            <w:webHidden/>
          </w:rPr>
          <w:fldChar w:fldCharType="begin"/>
        </w:r>
        <w:r>
          <w:rPr>
            <w:noProof/>
            <w:webHidden/>
          </w:rPr>
          <w:instrText xml:space="preserve"> PAGEREF _Toc404886835 \h </w:instrText>
        </w:r>
        <w:r>
          <w:rPr>
            <w:noProof/>
            <w:webHidden/>
          </w:rPr>
        </w:r>
        <w:r>
          <w:rPr>
            <w:noProof/>
            <w:webHidden/>
          </w:rPr>
          <w:fldChar w:fldCharType="separate"/>
        </w:r>
        <w:r w:rsidR="003419A4">
          <w:rPr>
            <w:noProof/>
            <w:webHidden/>
          </w:rPr>
          <w:t>13</w:t>
        </w:r>
        <w:r>
          <w:rPr>
            <w:noProof/>
            <w:webHidden/>
          </w:rPr>
          <w:fldChar w:fldCharType="end"/>
        </w:r>
      </w:hyperlink>
    </w:p>
    <w:p w:rsidR="00DF002C" w:rsidRDefault="00DF002C">
      <w:pPr>
        <w:pStyle w:val="Spistreci1"/>
        <w:rPr>
          <w:rFonts w:asciiTheme="minorHAnsi" w:eastAsiaTheme="minorEastAsia" w:hAnsiTheme="minorHAnsi" w:cstheme="minorBidi"/>
          <w:b w:val="0"/>
          <w:noProof/>
          <w:sz w:val="22"/>
          <w:szCs w:val="22"/>
        </w:rPr>
      </w:pPr>
      <w:hyperlink w:anchor="_Toc404886836" w:history="1">
        <w:r w:rsidRPr="00276AB6">
          <w:rPr>
            <w:rStyle w:val="Hipercze"/>
            <w:rFonts w:eastAsiaTheme="majorEastAsia"/>
            <w:noProof/>
          </w:rPr>
          <w:t>6</w:t>
        </w:r>
        <w:r>
          <w:rPr>
            <w:rFonts w:asciiTheme="minorHAnsi" w:eastAsiaTheme="minorEastAsia" w:hAnsiTheme="minorHAnsi" w:cstheme="minorBidi"/>
            <w:b w:val="0"/>
            <w:noProof/>
            <w:sz w:val="22"/>
            <w:szCs w:val="22"/>
          </w:rPr>
          <w:tab/>
        </w:r>
        <w:r w:rsidRPr="00276AB6">
          <w:rPr>
            <w:rStyle w:val="Hipercze"/>
            <w:rFonts w:eastAsiaTheme="majorEastAsia"/>
            <w:noProof/>
          </w:rPr>
          <w:t>DANE INFORMUJĄCE O TERENIE</w:t>
        </w:r>
        <w:r>
          <w:rPr>
            <w:noProof/>
            <w:webHidden/>
          </w:rPr>
          <w:tab/>
        </w:r>
        <w:r>
          <w:rPr>
            <w:noProof/>
            <w:webHidden/>
          </w:rPr>
          <w:fldChar w:fldCharType="begin"/>
        </w:r>
        <w:r>
          <w:rPr>
            <w:noProof/>
            <w:webHidden/>
          </w:rPr>
          <w:instrText xml:space="preserve"> PAGEREF _Toc404886836 \h </w:instrText>
        </w:r>
        <w:r>
          <w:rPr>
            <w:noProof/>
            <w:webHidden/>
          </w:rPr>
        </w:r>
        <w:r>
          <w:rPr>
            <w:noProof/>
            <w:webHidden/>
          </w:rPr>
          <w:fldChar w:fldCharType="separate"/>
        </w:r>
        <w:r w:rsidR="003419A4">
          <w:rPr>
            <w:noProof/>
            <w:webHidden/>
          </w:rPr>
          <w:t>13</w:t>
        </w:r>
        <w:r>
          <w:rPr>
            <w:noProof/>
            <w:webHidden/>
          </w:rPr>
          <w:fldChar w:fldCharType="end"/>
        </w:r>
      </w:hyperlink>
    </w:p>
    <w:p w:rsidR="00DF002C" w:rsidRDefault="00DF002C">
      <w:pPr>
        <w:pStyle w:val="Spistreci1"/>
        <w:rPr>
          <w:rFonts w:asciiTheme="minorHAnsi" w:eastAsiaTheme="minorEastAsia" w:hAnsiTheme="minorHAnsi" w:cstheme="minorBidi"/>
          <w:b w:val="0"/>
          <w:noProof/>
          <w:sz w:val="22"/>
          <w:szCs w:val="22"/>
        </w:rPr>
      </w:pPr>
      <w:hyperlink w:anchor="_Toc404886837" w:history="1">
        <w:r w:rsidRPr="00276AB6">
          <w:rPr>
            <w:rStyle w:val="Hipercze"/>
            <w:rFonts w:eastAsiaTheme="majorEastAsia"/>
            <w:noProof/>
          </w:rPr>
          <w:t>7</w:t>
        </w:r>
        <w:r>
          <w:rPr>
            <w:rFonts w:asciiTheme="minorHAnsi" w:eastAsiaTheme="minorEastAsia" w:hAnsiTheme="minorHAnsi" w:cstheme="minorBidi"/>
            <w:b w:val="0"/>
            <w:noProof/>
            <w:sz w:val="22"/>
            <w:szCs w:val="22"/>
          </w:rPr>
          <w:tab/>
        </w:r>
        <w:r w:rsidRPr="00276AB6">
          <w:rPr>
            <w:rStyle w:val="Hipercze"/>
            <w:rFonts w:eastAsiaTheme="majorEastAsia"/>
            <w:noProof/>
          </w:rPr>
          <w:t>DANE CHARAKTERYZUJĄCE WPŁYW INWESTYCJI NA ŚRODOWISKO</w:t>
        </w:r>
        <w:r>
          <w:rPr>
            <w:noProof/>
            <w:webHidden/>
          </w:rPr>
          <w:tab/>
        </w:r>
        <w:r>
          <w:rPr>
            <w:noProof/>
            <w:webHidden/>
          </w:rPr>
          <w:fldChar w:fldCharType="begin"/>
        </w:r>
        <w:r>
          <w:rPr>
            <w:noProof/>
            <w:webHidden/>
          </w:rPr>
          <w:instrText xml:space="preserve"> PAGEREF _Toc404886837 \h </w:instrText>
        </w:r>
        <w:r>
          <w:rPr>
            <w:noProof/>
            <w:webHidden/>
          </w:rPr>
        </w:r>
        <w:r>
          <w:rPr>
            <w:noProof/>
            <w:webHidden/>
          </w:rPr>
          <w:fldChar w:fldCharType="separate"/>
        </w:r>
        <w:r w:rsidR="003419A4">
          <w:rPr>
            <w:noProof/>
            <w:webHidden/>
          </w:rPr>
          <w:t>14</w:t>
        </w:r>
        <w:r>
          <w:rPr>
            <w:noProof/>
            <w:webHidden/>
          </w:rPr>
          <w:fldChar w:fldCharType="end"/>
        </w:r>
      </w:hyperlink>
    </w:p>
    <w:p w:rsidR="00DF002C" w:rsidRDefault="00DF002C">
      <w:pPr>
        <w:pStyle w:val="Spistreci1"/>
        <w:rPr>
          <w:rFonts w:asciiTheme="minorHAnsi" w:eastAsiaTheme="minorEastAsia" w:hAnsiTheme="minorHAnsi" w:cstheme="minorBidi"/>
          <w:b w:val="0"/>
          <w:noProof/>
          <w:sz w:val="22"/>
          <w:szCs w:val="22"/>
        </w:rPr>
      </w:pPr>
      <w:hyperlink w:anchor="_Toc404886838" w:history="1">
        <w:r w:rsidRPr="00276AB6">
          <w:rPr>
            <w:rStyle w:val="Hipercze"/>
            <w:rFonts w:eastAsiaTheme="majorEastAsia"/>
            <w:noProof/>
          </w:rPr>
          <w:t>8</w:t>
        </w:r>
        <w:r>
          <w:rPr>
            <w:rFonts w:asciiTheme="minorHAnsi" w:eastAsiaTheme="minorEastAsia" w:hAnsiTheme="minorHAnsi" w:cstheme="minorBidi"/>
            <w:b w:val="0"/>
            <w:noProof/>
            <w:sz w:val="22"/>
            <w:szCs w:val="22"/>
          </w:rPr>
          <w:tab/>
        </w:r>
        <w:r w:rsidRPr="00276AB6">
          <w:rPr>
            <w:rStyle w:val="Hipercze"/>
            <w:rFonts w:eastAsiaTheme="majorEastAsia"/>
            <w:noProof/>
          </w:rPr>
          <w:t>CZĘŚĆ RYSUNKOWEJ</w:t>
        </w:r>
        <w:r>
          <w:rPr>
            <w:noProof/>
            <w:webHidden/>
          </w:rPr>
          <w:tab/>
        </w:r>
        <w:r>
          <w:rPr>
            <w:noProof/>
            <w:webHidden/>
          </w:rPr>
          <w:fldChar w:fldCharType="begin"/>
        </w:r>
        <w:r>
          <w:rPr>
            <w:noProof/>
            <w:webHidden/>
          </w:rPr>
          <w:instrText xml:space="preserve"> PAGEREF _Toc404886838 \h </w:instrText>
        </w:r>
        <w:r>
          <w:rPr>
            <w:noProof/>
            <w:webHidden/>
          </w:rPr>
        </w:r>
        <w:r>
          <w:rPr>
            <w:noProof/>
            <w:webHidden/>
          </w:rPr>
          <w:fldChar w:fldCharType="separate"/>
        </w:r>
        <w:r w:rsidR="003419A4">
          <w:rPr>
            <w:noProof/>
            <w:webHidden/>
          </w:rPr>
          <w:t>14</w:t>
        </w:r>
        <w:r>
          <w:rPr>
            <w:noProof/>
            <w:webHidden/>
          </w:rPr>
          <w:fldChar w:fldCharType="end"/>
        </w:r>
      </w:hyperlink>
    </w:p>
    <w:p w:rsidR="00DF002C" w:rsidRDefault="00DF002C">
      <w:pPr>
        <w:pStyle w:val="Spistreci1"/>
        <w:rPr>
          <w:rFonts w:asciiTheme="minorHAnsi" w:eastAsiaTheme="minorEastAsia" w:hAnsiTheme="minorHAnsi" w:cstheme="minorBidi"/>
          <w:b w:val="0"/>
          <w:noProof/>
          <w:sz w:val="22"/>
          <w:szCs w:val="22"/>
        </w:rPr>
      </w:pPr>
      <w:hyperlink w:anchor="_Toc404886839" w:history="1">
        <w:r w:rsidRPr="00276AB6">
          <w:rPr>
            <w:rStyle w:val="Hipercze"/>
            <w:rFonts w:eastAsiaTheme="majorEastAsia"/>
            <w:noProof/>
          </w:rPr>
          <w:t>9</w:t>
        </w:r>
        <w:r>
          <w:rPr>
            <w:rFonts w:asciiTheme="minorHAnsi" w:eastAsiaTheme="minorEastAsia" w:hAnsiTheme="minorHAnsi" w:cstheme="minorBidi"/>
            <w:b w:val="0"/>
            <w:noProof/>
            <w:sz w:val="22"/>
            <w:szCs w:val="22"/>
          </w:rPr>
          <w:tab/>
        </w:r>
        <w:r w:rsidRPr="00276AB6">
          <w:rPr>
            <w:rStyle w:val="Hipercze"/>
            <w:rFonts w:eastAsiaTheme="majorEastAsia"/>
            <w:noProof/>
          </w:rPr>
          <w:t>UPRAWNIENIA PROJEKTANTÓW I SPRAWDZAJĄCYCH</w:t>
        </w:r>
        <w:r>
          <w:rPr>
            <w:noProof/>
            <w:webHidden/>
          </w:rPr>
          <w:tab/>
        </w:r>
        <w:r>
          <w:rPr>
            <w:noProof/>
            <w:webHidden/>
          </w:rPr>
          <w:fldChar w:fldCharType="begin"/>
        </w:r>
        <w:r>
          <w:rPr>
            <w:noProof/>
            <w:webHidden/>
          </w:rPr>
          <w:instrText xml:space="preserve"> PAGEREF _Toc404886839 \h </w:instrText>
        </w:r>
        <w:r>
          <w:rPr>
            <w:noProof/>
            <w:webHidden/>
          </w:rPr>
        </w:r>
        <w:r>
          <w:rPr>
            <w:noProof/>
            <w:webHidden/>
          </w:rPr>
          <w:fldChar w:fldCharType="separate"/>
        </w:r>
        <w:r w:rsidR="003419A4">
          <w:rPr>
            <w:noProof/>
            <w:webHidden/>
          </w:rPr>
          <w:t>17</w:t>
        </w:r>
        <w:r>
          <w:rPr>
            <w:noProof/>
            <w:webHidden/>
          </w:rPr>
          <w:fldChar w:fldCharType="end"/>
        </w:r>
      </w:hyperlink>
    </w:p>
    <w:p w:rsidR="00DF002C" w:rsidRDefault="00DF002C">
      <w:pPr>
        <w:pStyle w:val="Spistreci1"/>
        <w:rPr>
          <w:rFonts w:asciiTheme="minorHAnsi" w:eastAsiaTheme="minorEastAsia" w:hAnsiTheme="minorHAnsi" w:cstheme="minorBidi"/>
          <w:b w:val="0"/>
          <w:noProof/>
          <w:sz w:val="22"/>
          <w:szCs w:val="22"/>
        </w:rPr>
      </w:pPr>
      <w:hyperlink w:anchor="_Toc404886840" w:history="1">
        <w:r w:rsidRPr="00276AB6">
          <w:rPr>
            <w:rStyle w:val="Hipercze"/>
            <w:rFonts w:eastAsiaTheme="majorEastAsia"/>
            <w:noProof/>
          </w:rPr>
          <w:t>10</w:t>
        </w:r>
        <w:r>
          <w:rPr>
            <w:rFonts w:asciiTheme="minorHAnsi" w:eastAsiaTheme="minorEastAsia" w:hAnsiTheme="minorHAnsi" w:cstheme="minorBidi"/>
            <w:b w:val="0"/>
            <w:noProof/>
            <w:sz w:val="22"/>
            <w:szCs w:val="22"/>
          </w:rPr>
          <w:tab/>
        </w:r>
        <w:r w:rsidRPr="00276AB6">
          <w:rPr>
            <w:rStyle w:val="Hipercze"/>
            <w:rFonts w:eastAsiaTheme="majorEastAsia"/>
            <w:noProof/>
          </w:rPr>
          <w:t>WYPISY Z REJESTRU GRUNTÓW ORAZ KOPIE MAP EWIDENCYJNYCH, DECYZJE I UZGODNIENIA WYMAGANE DO POZWOLENIA NA BUDOWĘ</w:t>
        </w:r>
        <w:r>
          <w:rPr>
            <w:noProof/>
            <w:webHidden/>
          </w:rPr>
          <w:tab/>
        </w:r>
        <w:r>
          <w:rPr>
            <w:noProof/>
            <w:webHidden/>
          </w:rPr>
          <w:fldChar w:fldCharType="begin"/>
        </w:r>
        <w:r>
          <w:rPr>
            <w:noProof/>
            <w:webHidden/>
          </w:rPr>
          <w:instrText xml:space="preserve"> PAGEREF _Toc404886840 \h </w:instrText>
        </w:r>
        <w:r>
          <w:rPr>
            <w:noProof/>
            <w:webHidden/>
          </w:rPr>
        </w:r>
        <w:r>
          <w:rPr>
            <w:noProof/>
            <w:webHidden/>
          </w:rPr>
          <w:fldChar w:fldCharType="separate"/>
        </w:r>
        <w:r w:rsidR="003419A4">
          <w:rPr>
            <w:noProof/>
            <w:webHidden/>
          </w:rPr>
          <w:t>24</w:t>
        </w:r>
        <w:r>
          <w:rPr>
            <w:noProof/>
            <w:webHidden/>
          </w:rPr>
          <w:fldChar w:fldCharType="end"/>
        </w:r>
      </w:hyperlink>
    </w:p>
    <w:p w:rsidR="00DF002C" w:rsidRDefault="00DF002C">
      <w:pPr>
        <w:pStyle w:val="Spistreci2"/>
        <w:tabs>
          <w:tab w:val="left" w:pos="1100"/>
          <w:tab w:val="right" w:leader="dot" w:pos="9344"/>
        </w:tabs>
        <w:rPr>
          <w:rFonts w:asciiTheme="minorHAnsi" w:eastAsiaTheme="minorEastAsia" w:hAnsiTheme="minorHAnsi" w:cstheme="minorBidi"/>
          <w:noProof/>
          <w:sz w:val="22"/>
          <w:szCs w:val="22"/>
        </w:rPr>
      </w:pPr>
      <w:hyperlink w:anchor="_Toc404886841" w:history="1">
        <w:r w:rsidRPr="00276AB6">
          <w:rPr>
            <w:rStyle w:val="Hipercze"/>
            <w:rFonts w:eastAsiaTheme="majorEastAsia"/>
            <w:noProof/>
          </w:rPr>
          <w:t>10.1</w:t>
        </w:r>
        <w:r>
          <w:rPr>
            <w:rFonts w:asciiTheme="minorHAnsi" w:eastAsiaTheme="minorEastAsia" w:hAnsiTheme="minorHAnsi" w:cstheme="minorBidi"/>
            <w:noProof/>
            <w:sz w:val="22"/>
            <w:szCs w:val="22"/>
          </w:rPr>
          <w:tab/>
        </w:r>
        <w:r w:rsidRPr="00276AB6">
          <w:rPr>
            <w:rStyle w:val="Hipercze"/>
            <w:rFonts w:eastAsiaTheme="majorEastAsia"/>
            <w:noProof/>
          </w:rPr>
          <w:t>Wypisy z rejestru gruntów oraz kopia map ewidencyjnych</w:t>
        </w:r>
      </w:hyperlink>
    </w:p>
    <w:p w:rsidR="00DF002C" w:rsidRDefault="00DF002C">
      <w:pPr>
        <w:pStyle w:val="Spistreci2"/>
        <w:tabs>
          <w:tab w:val="left" w:pos="1100"/>
          <w:tab w:val="right" w:leader="dot" w:pos="9344"/>
        </w:tabs>
        <w:rPr>
          <w:rFonts w:asciiTheme="minorHAnsi" w:eastAsiaTheme="minorEastAsia" w:hAnsiTheme="minorHAnsi" w:cstheme="minorBidi"/>
          <w:noProof/>
          <w:sz w:val="22"/>
          <w:szCs w:val="22"/>
        </w:rPr>
      </w:pPr>
      <w:hyperlink w:anchor="_Toc404886842" w:history="1">
        <w:r w:rsidRPr="00276AB6">
          <w:rPr>
            <w:rStyle w:val="Hipercze"/>
            <w:rFonts w:eastAsiaTheme="majorEastAsia"/>
            <w:noProof/>
          </w:rPr>
          <w:t>10.2</w:t>
        </w:r>
        <w:r>
          <w:rPr>
            <w:rFonts w:asciiTheme="minorHAnsi" w:eastAsiaTheme="minorEastAsia" w:hAnsiTheme="minorHAnsi" w:cstheme="minorBidi"/>
            <w:noProof/>
            <w:sz w:val="22"/>
            <w:szCs w:val="22"/>
          </w:rPr>
          <w:tab/>
        </w:r>
        <w:r w:rsidRPr="00276AB6">
          <w:rPr>
            <w:rStyle w:val="Hipercze"/>
            <w:rFonts w:eastAsiaTheme="majorEastAsia"/>
            <w:noProof/>
          </w:rPr>
          <w:t>Uzgodnienie z RZGW Zarząd Zlewni Sanu z/s w Przemyślu</w:t>
        </w:r>
      </w:hyperlink>
    </w:p>
    <w:p w:rsidR="00DF002C" w:rsidRDefault="00DF002C">
      <w:pPr>
        <w:pStyle w:val="Spistreci2"/>
        <w:tabs>
          <w:tab w:val="left" w:pos="1100"/>
          <w:tab w:val="right" w:leader="dot" w:pos="9344"/>
        </w:tabs>
        <w:rPr>
          <w:rFonts w:asciiTheme="minorHAnsi" w:eastAsiaTheme="minorEastAsia" w:hAnsiTheme="minorHAnsi" w:cstheme="minorBidi"/>
          <w:noProof/>
          <w:sz w:val="22"/>
          <w:szCs w:val="22"/>
        </w:rPr>
      </w:pPr>
      <w:hyperlink w:anchor="_Toc404886843" w:history="1">
        <w:r w:rsidRPr="00276AB6">
          <w:rPr>
            <w:rStyle w:val="Hipercze"/>
            <w:rFonts w:eastAsiaTheme="majorEastAsia"/>
            <w:noProof/>
          </w:rPr>
          <w:t>10.3</w:t>
        </w:r>
        <w:r>
          <w:rPr>
            <w:rFonts w:asciiTheme="minorHAnsi" w:eastAsiaTheme="minorEastAsia" w:hAnsiTheme="minorHAnsi" w:cstheme="minorBidi"/>
            <w:noProof/>
            <w:sz w:val="22"/>
            <w:szCs w:val="22"/>
          </w:rPr>
          <w:tab/>
        </w:r>
        <w:r w:rsidRPr="00276AB6">
          <w:rPr>
            <w:rStyle w:val="Hipercze"/>
            <w:rFonts w:eastAsiaTheme="majorEastAsia"/>
            <w:noProof/>
          </w:rPr>
          <w:t>Decyzja ws braku potrzeby wydania decyzji o środowiskowych uwarunkowaniach nr GKM.VI.6220.3.2014 z dnia 10.09.2014r. wydana przez Wójta Gminy Zaleszany</w:t>
        </w:r>
      </w:hyperlink>
    </w:p>
    <w:p w:rsidR="00DF002C" w:rsidRDefault="00DF002C">
      <w:pPr>
        <w:pStyle w:val="Spistreci2"/>
        <w:tabs>
          <w:tab w:val="left" w:pos="1100"/>
          <w:tab w:val="right" w:leader="dot" w:pos="9344"/>
        </w:tabs>
        <w:rPr>
          <w:rFonts w:asciiTheme="minorHAnsi" w:eastAsiaTheme="minorEastAsia" w:hAnsiTheme="minorHAnsi" w:cstheme="minorBidi"/>
          <w:noProof/>
          <w:sz w:val="22"/>
          <w:szCs w:val="22"/>
        </w:rPr>
      </w:pPr>
      <w:hyperlink w:anchor="_Toc404886844" w:history="1">
        <w:r w:rsidRPr="00276AB6">
          <w:rPr>
            <w:rStyle w:val="Hipercze"/>
            <w:rFonts w:eastAsiaTheme="majorEastAsia"/>
            <w:noProof/>
          </w:rPr>
          <w:t>10.4</w:t>
        </w:r>
        <w:r>
          <w:rPr>
            <w:rFonts w:asciiTheme="minorHAnsi" w:eastAsiaTheme="minorEastAsia" w:hAnsiTheme="minorHAnsi" w:cstheme="minorBidi"/>
            <w:noProof/>
            <w:sz w:val="22"/>
            <w:szCs w:val="22"/>
          </w:rPr>
          <w:tab/>
        </w:r>
        <w:r w:rsidRPr="00276AB6">
          <w:rPr>
            <w:rStyle w:val="Hipercze"/>
            <w:rFonts w:eastAsiaTheme="majorEastAsia"/>
            <w:noProof/>
          </w:rPr>
          <w:t>Decyzja o ustaleniu lokalizacji inwestycji celu publicznego nr GKM.VI.6733.P8.2014 z dnia 17.11.2014r. wydana przez Wójta Gminy Zaleszany</w:t>
        </w:r>
      </w:hyperlink>
    </w:p>
    <w:p w:rsidR="00DF002C" w:rsidRDefault="00DF002C">
      <w:pPr>
        <w:pStyle w:val="Spistreci2"/>
        <w:tabs>
          <w:tab w:val="left" w:pos="1100"/>
          <w:tab w:val="right" w:leader="dot" w:pos="9344"/>
        </w:tabs>
        <w:rPr>
          <w:rFonts w:asciiTheme="minorHAnsi" w:eastAsiaTheme="minorEastAsia" w:hAnsiTheme="minorHAnsi" w:cstheme="minorBidi"/>
          <w:noProof/>
          <w:sz w:val="22"/>
          <w:szCs w:val="22"/>
        </w:rPr>
      </w:pPr>
      <w:hyperlink w:anchor="_Toc404886845" w:history="1">
        <w:r w:rsidRPr="00276AB6">
          <w:rPr>
            <w:rStyle w:val="Hipercze"/>
            <w:rFonts w:eastAsiaTheme="majorEastAsia"/>
            <w:noProof/>
          </w:rPr>
          <w:t>10.5</w:t>
        </w:r>
        <w:r>
          <w:rPr>
            <w:rFonts w:asciiTheme="minorHAnsi" w:eastAsiaTheme="minorEastAsia" w:hAnsiTheme="minorHAnsi" w:cstheme="minorBidi"/>
            <w:noProof/>
            <w:sz w:val="22"/>
            <w:szCs w:val="22"/>
          </w:rPr>
          <w:tab/>
        </w:r>
        <w:r w:rsidRPr="00276AB6">
          <w:rPr>
            <w:rStyle w:val="Hipercze"/>
            <w:rFonts w:eastAsiaTheme="majorEastAsia"/>
            <w:noProof/>
          </w:rPr>
          <w:t>Warunki techniczne z Orange Polska S.A.</w:t>
        </w:r>
      </w:hyperlink>
      <w:r>
        <w:rPr>
          <w:rFonts w:asciiTheme="minorHAnsi" w:eastAsiaTheme="minorEastAsia" w:hAnsiTheme="minorHAnsi" w:cstheme="minorBidi"/>
          <w:noProof/>
          <w:sz w:val="22"/>
          <w:szCs w:val="22"/>
        </w:rPr>
        <w:t xml:space="preserve"> </w:t>
      </w:r>
    </w:p>
    <w:p w:rsidR="00DF002C" w:rsidRDefault="00DF002C">
      <w:pPr>
        <w:pStyle w:val="Spistreci2"/>
        <w:tabs>
          <w:tab w:val="left" w:pos="1100"/>
          <w:tab w:val="right" w:leader="dot" w:pos="9344"/>
        </w:tabs>
        <w:rPr>
          <w:rFonts w:asciiTheme="minorHAnsi" w:eastAsiaTheme="minorEastAsia" w:hAnsiTheme="minorHAnsi" w:cstheme="minorBidi"/>
          <w:noProof/>
          <w:sz w:val="22"/>
          <w:szCs w:val="22"/>
        </w:rPr>
      </w:pPr>
      <w:hyperlink w:anchor="_Toc404886846" w:history="1">
        <w:r w:rsidRPr="00276AB6">
          <w:rPr>
            <w:rStyle w:val="Hipercze"/>
            <w:rFonts w:eastAsiaTheme="majorEastAsia"/>
            <w:noProof/>
          </w:rPr>
          <w:t>10.6</w:t>
        </w:r>
        <w:r>
          <w:rPr>
            <w:rFonts w:asciiTheme="minorHAnsi" w:eastAsiaTheme="minorEastAsia" w:hAnsiTheme="minorHAnsi" w:cstheme="minorBidi"/>
            <w:noProof/>
            <w:sz w:val="22"/>
            <w:szCs w:val="22"/>
          </w:rPr>
          <w:tab/>
        </w:r>
        <w:r w:rsidRPr="00276AB6">
          <w:rPr>
            <w:rStyle w:val="Hipercze"/>
            <w:rFonts w:eastAsiaTheme="majorEastAsia"/>
            <w:noProof/>
          </w:rPr>
          <w:t>Uzgodnienie dokumentacji Orange Polska S.A.</w:t>
        </w:r>
      </w:hyperlink>
      <w:r>
        <w:rPr>
          <w:rFonts w:asciiTheme="minorHAnsi" w:eastAsiaTheme="minorEastAsia" w:hAnsiTheme="minorHAnsi" w:cstheme="minorBidi"/>
          <w:noProof/>
          <w:sz w:val="22"/>
          <w:szCs w:val="22"/>
        </w:rPr>
        <w:t xml:space="preserve"> </w:t>
      </w:r>
    </w:p>
    <w:p w:rsidR="001C2AE5" w:rsidRDefault="00066B93">
      <w:pPr>
        <w:widowControl/>
        <w:autoSpaceDE/>
        <w:autoSpaceDN/>
        <w:adjustRightInd/>
        <w:jc w:val="left"/>
        <w:rPr>
          <w:i/>
          <w:szCs w:val="24"/>
        </w:rPr>
      </w:pPr>
      <w:r>
        <w:fldChar w:fldCharType="end"/>
      </w:r>
      <w:r w:rsidR="00EF5CBF" w:rsidRPr="00EF5CBF">
        <w:rPr>
          <w:i/>
          <w:szCs w:val="24"/>
        </w:rPr>
        <w:t xml:space="preserve"> </w:t>
      </w:r>
    </w:p>
    <w:p w:rsidR="00AD21D9" w:rsidRPr="001C2AE5" w:rsidRDefault="00EF5CBF">
      <w:pPr>
        <w:widowControl/>
        <w:autoSpaceDE/>
        <w:autoSpaceDN/>
        <w:adjustRightInd/>
        <w:jc w:val="left"/>
      </w:pPr>
      <w:r w:rsidRPr="001C2AE5">
        <w:rPr>
          <w:i/>
          <w:szCs w:val="24"/>
        </w:rPr>
        <w:t xml:space="preserve">Niniejszy egzemplarz zawiera </w:t>
      </w:r>
      <w:r w:rsidR="001C2AE5" w:rsidRPr="001C2AE5">
        <w:rPr>
          <w:i/>
          <w:szCs w:val="24"/>
        </w:rPr>
        <w:t xml:space="preserve">… </w:t>
      </w:r>
      <w:r w:rsidRPr="001C2AE5">
        <w:rPr>
          <w:i/>
          <w:szCs w:val="24"/>
        </w:rPr>
        <w:t>ponumerowanych stron</w:t>
      </w:r>
      <w:r w:rsidRPr="001C2AE5">
        <w:rPr>
          <w:szCs w:val="24"/>
        </w:rPr>
        <w:t>.</w:t>
      </w:r>
    </w:p>
    <w:p w:rsidR="0067043C" w:rsidRDefault="0067043C">
      <w:pPr>
        <w:widowControl/>
        <w:autoSpaceDE/>
        <w:autoSpaceDN/>
        <w:adjustRightInd/>
        <w:jc w:val="left"/>
      </w:pPr>
      <w:r>
        <w:br w:type="page"/>
      </w:r>
    </w:p>
    <w:p w:rsidR="0067043C" w:rsidRPr="007038DA" w:rsidRDefault="0067043C" w:rsidP="0067043C">
      <w:pPr>
        <w:pStyle w:val="Akapitzlist"/>
        <w:widowControl/>
        <w:numPr>
          <w:ilvl w:val="0"/>
          <w:numId w:val="24"/>
        </w:numPr>
        <w:autoSpaceDE/>
        <w:autoSpaceDN/>
        <w:adjustRightInd/>
        <w:ind w:left="1134" w:hanging="567"/>
        <w:jc w:val="left"/>
        <w:rPr>
          <w:b/>
          <w:color w:val="0070C0"/>
          <w:sz w:val="36"/>
          <w:szCs w:val="36"/>
        </w:rPr>
      </w:pPr>
      <w:r w:rsidRPr="007038DA">
        <w:rPr>
          <w:b/>
          <w:color w:val="0070C0"/>
          <w:sz w:val="36"/>
          <w:szCs w:val="36"/>
        </w:rPr>
        <w:lastRenderedPageBreak/>
        <w:t>CZĘŚĆ OPISOWA</w:t>
      </w:r>
    </w:p>
    <w:p w:rsidR="0067043C" w:rsidRDefault="0067043C">
      <w:pPr>
        <w:widowControl/>
        <w:autoSpaceDE/>
        <w:autoSpaceDN/>
        <w:adjustRightInd/>
        <w:jc w:val="left"/>
      </w:pPr>
    </w:p>
    <w:p w:rsidR="007B53F6" w:rsidRDefault="007B53F6">
      <w:pPr>
        <w:widowControl/>
        <w:autoSpaceDE/>
        <w:autoSpaceDN/>
        <w:adjustRightInd/>
        <w:jc w:val="left"/>
      </w:pPr>
      <w:r>
        <w:br w:type="page"/>
      </w:r>
    </w:p>
    <w:p w:rsidR="007B53F6" w:rsidRPr="007B53F6" w:rsidRDefault="007B53F6" w:rsidP="007B53F6">
      <w:pPr>
        <w:pStyle w:val="Nagwek1"/>
      </w:pPr>
      <w:bookmarkStart w:id="0" w:name="_Toc203873586"/>
      <w:bookmarkStart w:id="1" w:name="_Toc222813660"/>
      <w:bookmarkStart w:id="2" w:name="_Toc233433625"/>
      <w:bookmarkStart w:id="3" w:name="_Toc398276624"/>
      <w:bookmarkStart w:id="4" w:name="_Toc404886810"/>
      <w:r w:rsidRPr="007B53F6">
        <w:rPr>
          <w:rStyle w:val="StylNagwek1BeowyZnak"/>
          <w:rFonts w:eastAsiaTheme="majorEastAsia" w:cstheme="majorBidi"/>
          <w:color w:val="auto"/>
          <w:sz w:val="28"/>
          <w:szCs w:val="40"/>
        </w:rPr>
        <w:lastRenderedPageBreak/>
        <w:t>OŚWIADCZENIE ZGODNOŚCI DOKUMENTACJI Z PRZEPISAMI</w:t>
      </w:r>
      <w:bookmarkEnd w:id="0"/>
      <w:bookmarkEnd w:id="1"/>
      <w:bookmarkEnd w:id="2"/>
      <w:bookmarkEnd w:id="3"/>
      <w:bookmarkEnd w:id="4"/>
      <w:r w:rsidRPr="007B53F6">
        <w:t xml:space="preserve"> </w:t>
      </w:r>
    </w:p>
    <w:p w:rsidR="007B53F6" w:rsidRDefault="007B53F6" w:rsidP="007B53F6">
      <w:pPr>
        <w:pStyle w:val="Podtytu"/>
        <w:spacing w:before="480" w:after="480" w:line="360" w:lineRule="auto"/>
        <w:jc w:val="center"/>
      </w:pPr>
      <w:r w:rsidRPr="007D3A4A">
        <w:t>OŚWIADCZENIE</w:t>
      </w:r>
    </w:p>
    <w:p w:rsidR="007B53F6" w:rsidRPr="00242CC6" w:rsidRDefault="007B53F6" w:rsidP="007B53F6">
      <w:pPr>
        <w:shd w:val="clear" w:color="auto" w:fill="FFFFFF"/>
        <w:ind w:left="6"/>
      </w:pPr>
      <w:r w:rsidRPr="00242CC6">
        <w:t xml:space="preserve">Zgodnie z </w:t>
      </w:r>
      <w:r w:rsidRPr="005F7239">
        <w:t xml:space="preserve">Umową </w:t>
      </w:r>
      <w:r w:rsidRPr="005F7239">
        <w:rPr>
          <w:u w:val="single"/>
        </w:rPr>
        <w:t>(nr ZDP.0220.2.2014 z dnia 14.02.2014r)</w:t>
      </w:r>
      <w:r w:rsidRPr="005F7239">
        <w:t>oraz</w:t>
      </w:r>
      <w:r w:rsidRPr="00242CC6">
        <w:t xml:space="preserve"> zgodnie z treścią </w:t>
      </w:r>
      <w:r>
        <w:t>A</w:t>
      </w:r>
      <w:r w:rsidRPr="00242CC6">
        <w:t xml:space="preserve">rt. 20 </w:t>
      </w:r>
      <w:r>
        <w:t>U</w:t>
      </w:r>
      <w:r w:rsidRPr="00242CC6">
        <w:t xml:space="preserve">st. 4 Ustawy z dnia 7 lipca 1994 r. Prawo Budowlane, my niżej podpisani oświadczamy, że Projekt Budowlany realizowany w ramach przedsięwzięcia: </w:t>
      </w:r>
      <w:r w:rsidRPr="007B53F6">
        <w:rPr>
          <w:u w:val="single"/>
        </w:rPr>
        <w:t>„Przebudowa mostu JNI 01008544 na rzece San w ciągu drogi powiatowej nr 1006R Radomyśl – Skowierzyn w miejscowości Radomyśl nad Sanem”</w:t>
      </w:r>
      <w:r>
        <w:t xml:space="preserve"> </w:t>
      </w:r>
      <w:r w:rsidRPr="00242CC6">
        <w:t xml:space="preserve">w zakresie: </w:t>
      </w:r>
      <w:r w:rsidRPr="007B53F6">
        <w:rPr>
          <w:b/>
        </w:rPr>
        <w:t>Tom I - Projekt Zagospodarowania Terenu (PZT)</w:t>
      </w:r>
      <w:r w:rsidRPr="00242CC6">
        <w:t xml:space="preserve"> został sporządzony zgodnie z obowiązującymi przepisami oraz zasadami wiedzy technicznej i jest kompletny z</w:t>
      </w:r>
      <w:r>
        <w:t> </w:t>
      </w:r>
      <w:r w:rsidRPr="00242CC6">
        <w:t>punktu widzenia celu któremu ma służyć.</w:t>
      </w:r>
    </w:p>
    <w:p w:rsidR="007B53F6" w:rsidRPr="00C1063D" w:rsidRDefault="007B53F6" w:rsidP="007B53F6">
      <w:pPr>
        <w:pStyle w:val="Podtytu"/>
        <w:spacing w:line="360" w:lineRule="auto"/>
        <w:jc w:val="center"/>
      </w:pPr>
    </w:p>
    <w:tbl>
      <w:tblPr>
        <w:tblW w:w="0" w:type="auto"/>
        <w:jc w:val="center"/>
        <w:tblLook w:val="01E0"/>
      </w:tblPr>
      <w:tblGrid>
        <w:gridCol w:w="4321"/>
        <w:gridCol w:w="4322"/>
      </w:tblGrid>
      <w:tr w:rsidR="007B53F6" w:rsidRPr="00795384" w:rsidTr="007B53F6">
        <w:trPr>
          <w:jc w:val="center"/>
        </w:trPr>
        <w:tc>
          <w:tcPr>
            <w:tcW w:w="8643" w:type="dxa"/>
            <w:gridSpan w:val="2"/>
          </w:tcPr>
          <w:p w:rsidR="007B53F6" w:rsidRPr="00795384" w:rsidRDefault="007B53F6" w:rsidP="007B53F6">
            <w:pPr>
              <w:spacing w:before="60" w:after="60"/>
              <w:jc w:val="center"/>
              <w:rPr>
                <w:b/>
                <w:sz w:val="20"/>
              </w:rPr>
            </w:pPr>
            <w:r w:rsidRPr="00795384">
              <w:rPr>
                <w:b/>
                <w:sz w:val="20"/>
              </w:rPr>
              <w:t>BRANŻA MOSTOWA</w:t>
            </w:r>
          </w:p>
        </w:tc>
      </w:tr>
      <w:tr w:rsidR="007B53F6" w:rsidRPr="00795384" w:rsidTr="007B53F6">
        <w:trPr>
          <w:jc w:val="center"/>
        </w:trPr>
        <w:tc>
          <w:tcPr>
            <w:tcW w:w="4321" w:type="dxa"/>
          </w:tcPr>
          <w:p w:rsidR="007B53F6" w:rsidRPr="00795384" w:rsidRDefault="007B53F6" w:rsidP="007B53F6">
            <w:pPr>
              <w:jc w:val="center"/>
              <w:rPr>
                <w:b/>
                <w:szCs w:val="24"/>
              </w:rPr>
            </w:pPr>
            <w:r w:rsidRPr="00795384">
              <w:rPr>
                <w:b/>
                <w:szCs w:val="24"/>
              </w:rPr>
              <w:t>Projektant:</w:t>
            </w:r>
          </w:p>
          <w:p w:rsidR="007B53F6" w:rsidRPr="00795384" w:rsidRDefault="007B53F6" w:rsidP="007B53F6">
            <w:pPr>
              <w:pStyle w:val="Nagwek"/>
              <w:tabs>
                <w:tab w:val="clear" w:pos="4536"/>
                <w:tab w:val="clear" w:pos="9072"/>
              </w:tabs>
              <w:jc w:val="center"/>
              <w:rPr>
                <w:i/>
                <w:szCs w:val="24"/>
              </w:rPr>
            </w:pPr>
            <w:r w:rsidRPr="00795384">
              <w:rPr>
                <w:i/>
                <w:szCs w:val="24"/>
              </w:rPr>
              <w:t>mgr inż. Patrycjusz Mostek</w:t>
            </w:r>
          </w:p>
          <w:p w:rsidR="007B53F6" w:rsidRPr="00795384" w:rsidRDefault="00CF3369" w:rsidP="007B53F6">
            <w:pPr>
              <w:spacing w:before="60" w:after="60"/>
              <w:jc w:val="center"/>
              <w:rPr>
                <w:i/>
                <w:sz w:val="20"/>
              </w:rPr>
            </w:pPr>
            <w:r w:rsidRPr="00795384">
              <w:rPr>
                <w:i/>
                <w:sz w:val="18"/>
                <w:szCs w:val="18"/>
              </w:rPr>
              <w:t>PDK/0124/POOM/06</w:t>
            </w:r>
          </w:p>
          <w:p w:rsidR="007B53F6" w:rsidRPr="00795384" w:rsidRDefault="007B53F6" w:rsidP="007B53F6">
            <w:pPr>
              <w:spacing w:before="60" w:after="60"/>
              <w:jc w:val="center"/>
              <w:rPr>
                <w:sz w:val="20"/>
              </w:rPr>
            </w:pPr>
          </w:p>
          <w:p w:rsidR="007B53F6" w:rsidRPr="00795384" w:rsidRDefault="007B53F6" w:rsidP="007B53F6">
            <w:pPr>
              <w:spacing w:before="60" w:after="60"/>
              <w:jc w:val="center"/>
              <w:rPr>
                <w:sz w:val="20"/>
              </w:rPr>
            </w:pPr>
          </w:p>
          <w:p w:rsidR="007B53F6" w:rsidRPr="00795384" w:rsidRDefault="007B53F6" w:rsidP="007B53F6">
            <w:pPr>
              <w:spacing w:before="60" w:after="60"/>
              <w:jc w:val="center"/>
              <w:rPr>
                <w:sz w:val="20"/>
              </w:rPr>
            </w:pPr>
            <w:r w:rsidRPr="00795384">
              <w:rPr>
                <w:sz w:val="20"/>
              </w:rPr>
              <w:t>………………………………………………...</w:t>
            </w:r>
          </w:p>
        </w:tc>
        <w:tc>
          <w:tcPr>
            <w:tcW w:w="4322" w:type="dxa"/>
          </w:tcPr>
          <w:p w:rsidR="007B53F6" w:rsidRPr="00795384" w:rsidRDefault="007B53F6" w:rsidP="007B53F6">
            <w:pPr>
              <w:jc w:val="center"/>
              <w:rPr>
                <w:b/>
                <w:szCs w:val="24"/>
              </w:rPr>
            </w:pPr>
            <w:r w:rsidRPr="00795384">
              <w:rPr>
                <w:b/>
                <w:szCs w:val="24"/>
              </w:rPr>
              <w:t>Sprawdzający:</w:t>
            </w:r>
          </w:p>
          <w:p w:rsidR="007B53F6" w:rsidRPr="00795384" w:rsidRDefault="007B53F6" w:rsidP="007B53F6">
            <w:pPr>
              <w:pStyle w:val="Nagwek"/>
              <w:tabs>
                <w:tab w:val="clear" w:pos="4536"/>
                <w:tab w:val="clear" w:pos="9072"/>
              </w:tabs>
              <w:jc w:val="center"/>
              <w:rPr>
                <w:i/>
                <w:szCs w:val="24"/>
              </w:rPr>
            </w:pPr>
            <w:r w:rsidRPr="00795384">
              <w:rPr>
                <w:i/>
                <w:szCs w:val="24"/>
              </w:rPr>
              <w:t xml:space="preserve">mgr inż. </w:t>
            </w:r>
            <w:r w:rsidR="00CF3369" w:rsidRPr="00795384">
              <w:rPr>
                <w:i/>
                <w:szCs w:val="24"/>
              </w:rPr>
              <w:t>Rafał Leń</w:t>
            </w:r>
          </w:p>
          <w:p w:rsidR="00CF3369" w:rsidRPr="00795384" w:rsidRDefault="00CF3369" w:rsidP="00CF3369">
            <w:pPr>
              <w:spacing w:before="60" w:after="60"/>
              <w:jc w:val="center"/>
              <w:rPr>
                <w:i/>
                <w:sz w:val="20"/>
              </w:rPr>
            </w:pPr>
            <w:r w:rsidRPr="00795384">
              <w:rPr>
                <w:i/>
                <w:sz w:val="18"/>
                <w:szCs w:val="18"/>
              </w:rPr>
              <w:t>PDK/0107/POOM/10</w:t>
            </w:r>
          </w:p>
          <w:p w:rsidR="007B53F6" w:rsidRPr="00795384" w:rsidRDefault="007B53F6" w:rsidP="007B53F6">
            <w:pPr>
              <w:spacing w:before="60" w:after="60"/>
              <w:jc w:val="center"/>
              <w:rPr>
                <w:sz w:val="20"/>
              </w:rPr>
            </w:pPr>
          </w:p>
          <w:p w:rsidR="007B53F6" w:rsidRPr="00795384" w:rsidRDefault="007B53F6" w:rsidP="007B53F6">
            <w:pPr>
              <w:spacing w:before="60" w:after="60"/>
              <w:jc w:val="center"/>
              <w:rPr>
                <w:sz w:val="20"/>
              </w:rPr>
            </w:pPr>
          </w:p>
          <w:p w:rsidR="007B53F6" w:rsidRPr="00795384" w:rsidRDefault="007B53F6" w:rsidP="007B53F6">
            <w:pPr>
              <w:spacing w:before="60" w:after="60"/>
              <w:jc w:val="center"/>
              <w:rPr>
                <w:sz w:val="20"/>
              </w:rPr>
            </w:pPr>
            <w:r w:rsidRPr="00795384">
              <w:rPr>
                <w:sz w:val="20"/>
              </w:rPr>
              <w:t>………………………………………………...</w:t>
            </w:r>
          </w:p>
        </w:tc>
      </w:tr>
      <w:tr w:rsidR="007B53F6" w:rsidRPr="00795384" w:rsidTr="007B53F6">
        <w:trPr>
          <w:jc w:val="center"/>
        </w:trPr>
        <w:tc>
          <w:tcPr>
            <w:tcW w:w="8643" w:type="dxa"/>
            <w:gridSpan w:val="2"/>
          </w:tcPr>
          <w:p w:rsidR="007B53F6" w:rsidRPr="00795384" w:rsidRDefault="007B53F6" w:rsidP="007B53F6">
            <w:pPr>
              <w:spacing w:before="60" w:after="60"/>
              <w:jc w:val="center"/>
              <w:rPr>
                <w:b/>
                <w:sz w:val="20"/>
              </w:rPr>
            </w:pPr>
          </w:p>
        </w:tc>
      </w:tr>
      <w:tr w:rsidR="007B53F6" w:rsidRPr="00795384" w:rsidTr="007B53F6">
        <w:trPr>
          <w:jc w:val="center"/>
        </w:trPr>
        <w:tc>
          <w:tcPr>
            <w:tcW w:w="4321" w:type="dxa"/>
          </w:tcPr>
          <w:p w:rsidR="007B53F6" w:rsidRPr="00795384" w:rsidRDefault="007B53F6" w:rsidP="007B53F6">
            <w:pPr>
              <w:spacing w:before="60" w:after="60"/>
              <w:jc w:val="center"/>
              <w:rPr>
                <w:sz w:val="20"/>
              </w:rPr>
            </w:pPr>
          </w:p>
        </w:tc>
        <w:tc>
          <w:tcPr>
            <w:tcW w:w="4322" w:type="dxa"/>
          </w:tcPr>
          <w:p w:rsidR="007B53F6" w:rsidRPr="00795384" w:rsidRDefault="007B53F6" w:rsidP="007B53F6">
            <w:pPr>
              <w:spacing w:before="60" w:after="60"/>
              <w:jc w:val="center"/>
              <w:rPr>
                <w:sz w:val="20"/>
              </w:rPr>
            </w:pPr>
          </w:p>
        </w:tc>
      </w:tr>
    </w:tbl>
    <w:p w:rsidR="007B53F6" w:rsidRPr="00795384" w:rsidRDefault="007B53F6" w:rsidP="007B53F6"/>
    <w:p w:rsidR="007B53F6" w:rsidRDefault="007B53F6" w:rsidP="007B53F6">
      <w:pPr>
        <w:jc w:val="center"/>
        <w:rPr>
          <w:b/>
        </w:rPr>
      </w:pPr>
    </w:p>
    <w:p w:rsidR="007B53F6" w:rsidRDefault="007B53F6" w:rsidP="007B53F6">
      <w:pPr>
        <w:jc w:val="center"/>
        <w:rPr>
          <w:b/>
        </w:rPr>
      </w:pPr>
      <w:r w:rsidRPr="00C1063D">
        <w:rPr>
          <w:b/>
        </w:rPr>
        <w:t xml:space="preserve">Rzeszów </w:t>
      </w:r>
      <w:r>
        <w:rPr>
          <w:b/>
        </w:rPr>
        <w:t>1</w:t>
      </w:r>
      <w:r w:rsidR="00795384">
        <w:rPr>
          <w:b/>
        </w:rPr>
        <w:t>1</w:t>
      </w:r>
      <w:r w:rsidRPr="00C1063D">
        <w:rPr>
          <w:b/>
        </w:rPr>
        <w:t>.2014</w:t>
      </w:r>
      <w:r w:rsidR="00795384">
        <w:rPr>
          <w:b/>
        </w:rPr>
        <w:t> </w:t>
      </w:r>
      <w:r>
        <w:rPr>
          <w:b/>
        </w:rPr>
        <w:t>r.</w:t>
      </w:r>
    </w:p>
    <w:p w:rsidR="007B53F6" w:rsidRPr="00C1063D" w:rsidRDefault="007B53F6" w:rsidP="007B53F6">
      <w:pPr>
        <w:jc w:val="center"/>
        <w:rPr>
          <w:b/>
        </w:rPr>
      </w:pPr>
    </w:p>
    <w:p w:rsidR="00AD21D9" w:rsidRDefault="00AD21D9">
      <w:pPr>
        <w:widowControl/>
        <w:autoSpaceDE/>
        <w:autoSpaceDN/>
        <w:adjustRightInd/>
        <w:jc w:val="left"/>
        <w:rPr>
          <w:rFonts w:eastAsiaTheme="majorEastAsia" w:cstheme="majorBidi"/>
          <w:b/>
          <w:bCs/>
          <w:sz w:val="28"/>
          <w:szCs w:val="28"/>
        </w:rPr>
      </w:pPr>
      <w:r>
        <w:br w:type="page"/>
      </w:r>
    </w:p>
    <w:p w:rsidR="00802921" w:rsidRDefault="005F7239" w:rsidP="007E0346">
      <w:pPr>
        <w:pStyle w:val="Nagwek1"/>
      </w:pPr>
      <w:bookmarkStart w:id="5" w:name="_Toc404886811"/>
      <w:r>
        <w:lastRenderedPageBreak/>
        <w:t>PRZEDMIOT INWESTYCJI</w:t>
      </w:r>
      <w:bookmarkEnd w:id="5"/>
    </w:p>
    <w:p w:rsidR="007E0346" w:rsidRDefault="007E0346" w:rsidP="00670A70">
      <w:pPr>
        <w:pStyle w:val="Nagwek2"/>
      </w:pPr>
      <w:bookmarkStart w:id="6" w:name="_Toc404886812"/>
      <w:r>
        <w:t>Przedmiot opracowania</w:t>
      </w:r>
      <w:bookmarkEnd w:id="6"/>
    </w:p>
    <w:p w:rsidR="00670A70" w:rsidRDefault="00374487" w:rsidP="00670A70">
      <w:pPr>
        <w:rPr>
          <w:b/>
        </w:rPr>
      </w:pPr>
      <w:r>
        <w:t xml:space="preserve">Przedmiotem </w:t>
      </w:r>
      <w:r w:rsidR="005F7239">
        <w:t>inwestycji</w:t>
      </w:r>
      <w:r>
        <w:t xml:space="preserve"> jest wykonanie dokumentacji </w:t>
      </w:r>
      <w:r w:rsidRPr="005F7239">
        <w:t xml:space="preserve">projektowej </w:t>
      </w:r>
      <w:r w:rsidR="005A478C" w:rsidRPr="005F7239">
        <w:t>przebudowy</w:t>
      </w:r>
      <w:r w:rsidRPr="005F7239">
        <w:t xml:space="preserve"> mostu o</w:t>
      </w:r>
      <w:r w:rsidR="005A478C" w:rsidRPr="005F7239">
        <w:t> nr </w:t>
      </w:r>
      <w:r w:rsidRPr="005F7239">
        <w:t xml:space="preserve">JNI 01008544 na rzece San dla przedsięwzięcia pn.: </w:t>
      </w:r>
      <w:r w:rsidRPr="005F7239">
        <w:rPr>
          <w:b/>
        </w:rPr>
        <w:t>„Przebudowa mostu JNI</w:t>
      </w:r>
      <w:r w:rsidR="0034093F" w:rsidRPr="005F7239">
        <w:rPr>
          <w:b/>
        </w:rPr>
        <w:t> </w:t>
      </w:r>
      <w:r w:rsidRPr="005F7239">
        <w:rPr>
          <w:b/>
        </w:rPr>
        <w:t>01008544</w:t>
      </w:r>
      <w:r w:rsidRPr="00374487">
        <w:rPr>
          <w:b/>
        </w:rPr>
        <w:t xml:space="preserve"> na rzece San w</w:t>
      </w:r>
      <w:r w:rsidR="0034093F">
        <w:rPr>
          <w:b/>
        </w:rPr>
        <w:t> </w:t>
      </w:r>
      <w:r w:rsidRPr="00374487">
        <w:rPr>
          <w:b/>
        </w:rPr>
        <w:t>ciągu drogi powiatowej nr 1006R Radomyśl – Skowierzyn w</w:t>
      </w:r>
      <w:r>
        <w:rPr>
          <w:b/>
        </w:rPr>
        <w:t> </w:t>
      </w:r>
      <w:r w:rsidRPr="00374487">
        <w:rPr>
          <w:b/>
        </w:rPr>
        <w:t>miejscowości Radomyśl nad Sanem”.</w:t>
      </w:r>
    </w:p>
    <w:p w:rsidR="005F7239" w:rsidRPr="005F7239" w:rsidRDefault="005F7239" w:rsidP="005F7239">
      <w:pPr>
        <w:pStyle w:val="Nagwek2"/>
      </w:pPr>
      <w:bookmarkStart w:id="7" w:name="_Toc404886813"/>
      <w:r w:rsidRPr="005F7239">
        <w:t>Zakres inwestycji</w:t>
      </w:r>
      <w:bookmarkEnd w:id="7"/>
    </w:p>
    <w:p w:rsidR="001F537D" w:rsidRDefault="001F537D" w:rsidP="001F537D">
      <w:pPr>
        <w:rPr>
          <w:color w:val="000000"/>
          <w:sz w:val="27"/>
          <w:szCs w:val="27"/>
        </w:rPr>
      </w:pPr>
      <w:r>
        <w:rPr>
          <w:color w:val="000000"/>
          <w:sz w:val="27"/>
          <w:szCs w:val="27"/>
        </w:rPr>
        <w:t>Zakres inwestycji obejmuje przebudowę balustrad, urządzeń dylatacyjnych, przebudowę ciosów podłożyskowych, przebudowę płyt przejściowych wraz ze ściankami żwirowymi i wspornikami, przebudowę skrzydełek przyczółków, przebudowę kap chodnikowych, naprawę podpór, renowację stalowego ustroju nośnego, renowacje płyty pomostu, wymianę izolacji i nawierzchni na obiekcie, umocnienie stożków, przebudowę dojazdów po wykonaniu płyt przejściowych, uporządkowanie przestrzeni mostowej</w:t>
      </w:r>
    </w:p>
    <w:p w:rsidR="0070119F" w:rsidRDefault="001F537D" w:rsidP="001F537D">
      <w:pPr>
        <w:pStyle w:val="Nagwek2"/>
      </w:pPr>
      <w:bookmarkStart w:id="8" w:name="_Toc404886814"/>
      <w:r>
        <w:t>K</w:t>
      </w:r>
      <w:r w:rsidR="0070119F">
        <w:t>olejność realizacji inwestycji</w:t>
      </w:r>
      <w:bookmarkEnd w:id="8"/>
    </w:p>
    <w:p w:rsidR="0070119F" w:rsidRDefault="0070119F" w:rsidP="0070119F">
      <w:r>
        <w:t>Przebudowę o</w:t>
      </w:r>
      <w:r w:rsidR="00834827">
        <w:t>biektu podzielono na dwa etapy.</w:t>
      </w:r>
    </w:p>
    <w:p w:rsidR="0070119F" w:rsidRPr="005A478C" w:rsidRDefault="0070119F" w:rsidP="0070119F">
      <w:pPr>
        <w:shd w:val="clear" w:color="auto" w:fill="FFFFFF"/>
        <w:tabs>
          <w:tab w:val="left" w:pos="389"/>
        </w:tabs>
        <w:ind w:left="57"/>
        <w:rPr>
          <w:i/>
          <w:spacing w:val="-1"/>
          <w:u w:val="single"/>
        </w:rPr>
      </w:pPr>
      <w:r w:rsidRPr="005A478C">
        <w:rPr>
          <w:i/>
          <w:spacing w:val="-1"/>
          <w:u w:val="single"/>
        </w:rPr>
        <w:t>W etapie I zaplanowano następujące roboty:</w:t>
      </w:r>
    </w:p>
    <w:p w:rsidR="0070119F" w:rsidRPr="0070119F" w:rsidRDefault="0070119F" w:rsidP="00834827">
      <w:pPr>
        <w:pStyle w:val="Akapitzlist"/>
        <w:numPr>
          <w:ilvl w:val="0"/>
          <w:numId w:val="13"/>
        </w:numPr>
        <w:spacing w:before="240" w:after="240"/>
        <w:ind w:left="714" w:hanging="357"/>
      </w:pPr>
      <w:r w:rsidRPr="0070119F">
        <w:t>wprowadzenie tymczasowej organizacji ruchu – roboty połówkowe oraz chwilowe zamknięcia ruchu przy podnoszeniu konstrukcji,</w:t>
      </w:r>
    </w:p>
    <w:p w:rsidR="0070119F" w:rsidRPr="0070119F" w:rsidRDefault="0070119F" w:rsidP="00834827">
      <w:pPr>
        <w:pStyle w:val="Akapitzlist"/>
        <w:numPr>
          <w:ilvl w:val="0"/>
          <w:numId w:val="13"/>
        </w:numPr>
        <w:spacing w:before="240" w:after="240"/>
        <w:ind w:left="714" w:hanging="357"/>
      </w:pPr>
      <w:r w:rsidRPr="0070119F">
        <w:t>roboty przygotowawcze,</w:t>
      </w:r>
    </w:p>
    <w:p w:rsidR="0070119F" w:rsidRPr="0070119F" w:rsidRDefault="0070119F" w:rsidP="00834827">
      <w:pPr>
        <w:pStyle w:val="Akapitzlist"/>
        <w:numPr>
          <w:ilvl w:val="0"/>
          <w:numId w:val="13"/>
        </w:numPr>
        <w:spacing w:before="240" w:after="240"/>
        <w:ind w:left="714" w:hanging="357"/>
      </w:pPr>
      <w:r w:rsidRPr="0070119F">
        <w:t>demontaż stalowej balustrady,</w:t>
      </w:r>
    </w:p>
    <w:p w:rsidR="0070119F" w:rsidRPr="0070119F" w:rsidRDefault="0070119F" w:rsidP="00834827">
      <w:pPr>
        <w:pStyle w:val="Akapitzlist"/>
        <w:numPr>
          <w:ilvl w:val="0"/>
          <w:numId w:val="13"/>
        </w:numPr>
        <w:spacing w:before="240" w:after="240"/>
        <w:ind w:left="714" w:hanging="357"/>
      </w:pPr>
      <w:r w:rsidRPr="0070119F">
        <w:t>rozebranie nawierzchni z BA na moście (w-wa ścieralna i w-wa wiążąca),</w:t>
      </w:r>
    </w:p>
    <w:p w:rsidR="0070119F" w:rsidRPr="0070119F" w:rsidRDefault="0070119F" w:rsidP="00834827">
      <w:pPr>
        <w:pStyle w:val="Akapitzlist"/>
        <w:numPr>
          <w:ilvl w:val="0"/>
          <w:numId w:val="13"/>
        </w:numPr>
        <w:spacing w:before="240" w:after="240"/>
        <w:ind w:left="714" w:hanging="357"/>
      </w:pPr>
      <w:r w:rsidRPr="0070119F">
        <w:t>rozebranie nawierzchni z BA na dojazdach (w-wa ścieralna i w-wa wiążąca),</w:t>
      </w:r>
    </w:p>
    <w:p w:rsidR="0070119F" w:rsidRDefault="0070119F" w:rsidP="00834827">
      <w:pPr>
        <w:pStyle w:val="Akapitzlist"/>
        <w:numPr>
          <w:ilvl w:val="0"/>
          <w:numId w:val="13"/>
        </w:numPr>
        <w:spacing w:before="240" w:after="240"/>
        <w:ind w:left="714" w:hanging="357"/>
      </w:pPr>
      <w:r>
        <w:t>rozbiórka podbudowy z kruszywa na dojazdach,</w:t>
      </w:r>
    </w:p>
    <w:p w:rsidR="0070119F" w:rsidRDefault="0070119F" w:rsidP="00834827">
      <w:pPr>
        <w:pStyle w:val="Akapitzlist"/>
        <w:numPr>
          <w:ilvl w:val="0"/>
          <w:numId w:val="13"/>
        </w:numPr>
        <w:spacing w:before="240" w:after="240"/>
        <w:ind w:left="714" w:hanging="357"/>
      </w:pPr>
      <w:r>
        <w:t>rozbiórka bariery ochronnej na dojazdach,</w:t>
      </w:r>
    </w:p>
    <w:p w:rsidR="0070119F" w:rsidRDefault="0070119F" w:rsidP="00834827">
      <w:pPr>
        <w:pStyle w:val="Akapitzlist"/>
        <w:numPr>
          <w:ilvl w:val="0"/>
          <w:numId w:val="13"/>
        </w:numPr>
        <w:spacing w:before="240" w:after="240"/>
        <w:ind w:left="714" w:hanging="357"/>
      </w:pPr>
      <w:r>
        <w:t>rozbiórka ścianki żwirowej ze wspornikiem pod płytę przejściową, gzymsów na skrzydełkach,</w:t>
      </w:r>
    </w:p>
    <w:p w:rsidR="0070119F" w:rsidRDefault="0070119F" w:rsidP="00834827">
      <w:pPr>
        <w:pStyle w:val="Akapitzlist"/>
        <w:numPr>
          <w:ilvl w:val="0"/>
          <w:numId w:val="13"/>
        </w:numPr>
        <w:spacing w:before="240" w:after="240"/>
        <w:ind w:left="714" w:hanging="357"/>
      </w:pPr>
      <w:r>
        <w:t>rozbiórka elementów płyty po</w:t>
      </w:r>
      <w:r w:rsidR="00B77F36">
        <w:t>mostu - gzymsy, kapy chodnikowe (zabezpieczenie sieci)</w:t>
      </w:r>
    </w:p>
    <w:p w:rsidR="0070119F" w:rsidRDefault="0070119F" w:rsidP="00834827">
      <w:pPr>
        <w:pStyle w:val="Akapitzlist"/>
        <w:numPr>
          <w:ilvl w:val="0"/>
          <w:numId w:val="13"/>
        </w:numPr>
        <w:spacing w:before="240" w:after="240"/>
        <w:ind w:left="714" w:hanging="357"/>
      </w:pPr>
      <w:r>
        <w:t>rozbiórka urządzeń dylatacyjnych,</w:t>
      </w:r>
    </w:p>
    <w:p w:rsidR="0070119F" w:rsidRDefault="0070119F" w:rsidP="00834827">
      <w:pPr>
        <w:pStyle w:val="Akapitzlist"/>
        <w:numPr>
          <w:ilvl w:val="0"/>
          <w:numId w:val="13"/>
        </w:numPr>
        <w:spacing w:before="240" w:after="240"/>
        <w:ind w:left="714" w:hanging="357"/>
      </w:pPr>
      <w:r>
        <w:t>rozbiórka elementów wyposażenia obiektu - krawężniki kamienne, wpusty,</w:t>
      </w:r>
    </w:p>
    <w:p w:rsidR="0070119F" w:rsidRDefault="0070119F" w:rsidP="00834827">
      <w:pPr>
        <w:pStyle w:val="Akapitzlist"/>
        <w:numPr>
          <w:ilvl w:val="0"/>
          <w:numId w:val="13"/>
        </w:numPr>
        <w:spacing w:before="240" w:after="240"/>
        <w:ind w:left="714" w:hanging="357"/>
      </w:pPr>
      <w:r>
        <w:t>wykonanie robót ziemnych - w obrębie przyczółków i dojazdów,</w:t>
      </w:r>
    </w:p>
    <w:p w:rsidR="0070119F" w:rsidRDefault="0070119F" w:rsidP="00834827">
      <w:pPr>
        <w:pStyle w:val="Akapitzlist"/>
        <w:numPr>
          <w:ilvl w:val="0"/>
          <w:numId w:val="13"/>
        </w:numPr>
        <w:spacing w:before="240" w:after="240"/>
        <w:ind w:left="714" w:hanging="357"/>
      </w:pPr>
      <w:r>
        <w:t>remont wsporników pod płyty przejściowe,</w:t>
      </w:r>
    </w:p>
    <w:p w:rsidR="0070119F" w:rsidRDefault="0070119F" w:rsidP="00834827">
      <w:pPr>
        <w:pStyle w:val="Akapitzlist"/>
        <w:numPr>
          <w:ilvl w:val="0"/>
          <w:numId w:val="13"/>
        </w:numPr>
        <w:spacing w:before="240" w:after="240"/>
        <w:ind w:left="714" w:hanging="357"/>
      </w:pPr>
      <w:r>
        <w:t>wykonanie płyt przejściowych wraz z drenażem,</w:t>
      </w:r>
    </w:p>
    <w:p w:rsidR="0070119F" w:rsidRDefault="0070119F" w:rsidP="00834827">
      <w:pPr>
        <w:pStyle w:val="Akapitzlist"/>
        <w:numPr>
          <w:ilvl w:val="0"/>
          <w:numId w:val="13"/>
        </w:numPr>
        <w:spacing w:before="240" w:after="240"/>
        <w:ind w:left="714" w:hanging="357"/>
      </w:pPr>
      <w:r>
        <w:t>wykonanie podpór tymczasowych do podniesienia konstrukcji,</w:t>
      </w:r>
    </w:p>
    <w:p w:rsidR="0070119F" w:rsidRDefault="0070119F" w:rsidP="00834827">
      <w:pPr>
        <w:pStyle w:val="Akapitzlist"/>
        <w:numPr>
          <w:ilvl w:val="0"/>
          <w:numId w:val="13"/>
        </w:numPr>
        <w:spacing w:before="240" w:after="240"/>
        <w:ind w:left="714" w:hanging="357"/>
      </w:pPr>
      <w:r>
        <w:t xml:space="preserve">podniesienie konstrukcji, </w:t>
      </w:r>
    </w:p>
    <w:p w:rsidR="0070119F" w:rsidRDefault="0070119F" w:rsidP="00834827">
      <w:pPr>
        <w:pStyle w:val="Akapitzlist"/>
        <w:numPr>
          <w:ilvl w:val="0"/>
          <w:numId w:val="13"/>
        </w:numPr>
        <w:spacing w:before="240" w:after="240"/>
        <w:ind w:left="714" w:hanging="357"/>
      </w:pPr>
      <w:r>
        <w:t>rozbiórka i wykonanie nowych ciosów podłożyskowych z konserwacją/wymianą łożysk,</w:t>
      </w:r>
    </w:p>
    <w:p w:rsidR="0070119F" w:rsidRDefault="0070119F" w:rsidP="00834827">
      <w:pPr>
        <w:pStyle w:val="Akapitzlist"/>
        <w:numPr>
          <w:ilvl w:val="0"/>
          <w:numId w:val="13"/>
        </w:numPr>
        <w:spacing w:before="240" w:after="240"/>
        <w:ind w:left="714" w:hanging="357"/>
      </w:pPr>
      <w:r>
        <w:t>opuszczenie konstrukcji,</w:t>
      </w:r>
    </w:p>
    <w:p w:rsidR="0070119F" w:rsidRDefault="0070119F" w:rsidP="00834827">
      <w:pPr>
        <w:pStyle w:val="Akapitzlist"/>
        <w:numPr>
          <w:ilvl w:val="0"/>
          <w:numId w:val="13"/>
        </w:numPr>
        <w:spacing w:before="240" w:after="240"/>
        <w:ind w:left="714" w:hanging="357"/>
      </w:pPr>
      <w:r>
        <w:t>rozbiórka podpór tymczasowych (dopuszcza się możliwość wykorzystania podpór tymczasowych dla prac prowadzonych w etapie II),</w:t>
      </w:r>
    </w:p>
    <w:p w:rsidR="0070119F" w:rsidRDefault="0070119F" w:rsidP="00834827">
      <w:pPr>
        <w:pStyle w:val="Akapitzlist"/>
        <w:numPr>
          <w:ilvl w:val="0"/>
          <w:numId w:val="13"/>
        </w:numPr>
        <w:spacing w:before="240" w:after="240"/>
        <w:ind w:left="714" w:hanging="357"/>
      </w:pPr>
      <w:r>
        <w:t>przygotowanie powierzchni płyty pod izolację,</w:t>
      </w:r>
    </w:p>
    <w:p w:rsidR="0070119F" w:rsidRDefault="0070119F" w:rsidP="00834827">
      <w:pPr>
        <w:pStyle w:val="Akapitzlist"/>
        <w:numPr>
          <w:ilvl w:val="0"/>
          <w:numId w:val="13"/>
        </w:numPr>
        <w:spacing w:before="240" w:after="240"/>
        <w:ind w:left="714" w:hanging="357"/>
      </w:pPr>
      <w:r>
        <w:t>montaż elementów odwodnienia - wpustów, sączków oraz wykonanie drenaży,</w:t>
      </w:r>
    </w:p>
    <w:p w:rsidR="0070119F" w:rsidRDefault="0070119F" w:rsidP="00834827">
      <w:pPr>
        <w:pStyle w:val="Akapitzlist"/>
        <w:numPr>
          <w:ilvl w:val="0"/>
          <w:numId w:val="13"/>
        </w:numPr>
        <w:spacing w:before="240" w:after="240"/>
        <w:ind w:left="714" w:hanging="357"/>
      </w:pPr>
      <w:r>
        <w:t>wykonanie izolacji płyty pomostu,</w:t>
      </w:r>
    </w:p>
    <w:p w:rsidR="0070119F" w:rsidRDefault="0070119F" w:rsidP="00834827">
      <w:pPr>
        <w:pStyle w:val="Akapitzlist"/>
        <w:numPr>
          <w:ilvl w:val="0"/>
          <w:numId w:val="13"/>
        </w:numPr>
        <w:spacing w:before="240" w:after="240"/>
        <w:ind w:left="714" w:hanging="357"/>
      </w:pPr>
      <w:r>
        <w:t>osadzenie krawężników i obrzeży na obiekcie i dojazdach,</w:t>
      </w:r>
    </w:p>
    <w:p w:rsidR="0070119F" w:rsidRDefault="0070119F" w:rsidP="00834827">
      <w:pPr>
        <w:pStyle w:val="Akapitzlist"/>
        <w:numPr>
          <w:ilvl w:val="0"/>
          <w:numId w:val="13"/>
        </w:numPr>
        <w:spacing w:before="240" w:after="240"/>
        <w:ind w:left="714" w:hanging="357"/>
      </w:pPr>
      <w:r>
        <w:lastRenderedPageBreak/>
        <w:t>montaż polimerowych desek gzymsowych,</w:t>
      </w:r>
    </w:p>
    <w:p w:rsidR="0070119F" w:rsidRDefault="0070119F" w:rsidP="00834827">
      <w:pPr>
        <w:pStyle w:val="Akapitzlist"/>
        <w:numPr>
          <w:ilvl w:val="0"/>
          <w:numId w:val="13"/>
        </w:numPr>
        <w:spacing w:before="240" w:after="240"/>
        <w:ind w:left="714" w:hanging="357"/>
      </w:pPr>
      <w:r>
        <w:t>wykonanie kap chodnikowych wraz z kanałami technologicznymi i studzienkami teletechnicznymi,</w:t>
      </w:r>
    </w:p>
    <w:p w:rsidR="0070119F" w:rsidRDefault="0070119F" w:rsidP="00834827">
      <w:pPr>
        <w:pStyle w:val="Akapitzlist"/>
        <w:numPr>
          <w:ilvl w:val="0"/>
          <w:numId w:val="13"/>
        </w:numPr>
        <w:spacing w:before="240" w:after="240"/>
        <w:ind w:left="714" w:hanging="357"/>
      </w:pPr>
      <w:r>
        <w:t>montaż dylatacji (jednomodułowych, wielomodułowych i bitumicznych),</w:t>
      </w:r>
    </w:p>
    <w:p w:rsidR="0070119F" w:rsidRDefault="0070119F" w:rsidP="00834827">
      <w:pPr>
        <w:pStyle w:val="Akapitzlist"/>
        <w:numPr>
          <w:ilvl w:val="0"/>
          <w:numId w:val="13"/>
        </w:numPr>
        <w:spacing w:before="240" w:after="240"/>
        <w:ind w:left="714" w:hanging="357"/>
      </w:pPr>
      <w:r>
        <w:t>wykonanie ramp zejściowych na dojazdach,</w:t>
      </w:r>
    </w:p>
    <w:p w:rsidR="0070119F" w:rsidRDefault="0070119F" w:rsidP="00834827">
      <w:pPr>
        <w:pStyle w:val="Akapitzlist"/>
        <w:numPr>
          <w:ilvl w:val="0"/>
          <w:numId w:val="13"/>
        </w:numPr>
        <w:spacing w:before="240" w:after="240"/>
        <w:ind w:left="714" w:hanging="357"/>
      </w:pPr>
      <w:r>
        <w:t>montaż balustrad aluminiowych na obiekcie,</w:t>
      </w:r>
    </w:p>
    <w:p w:rsidR="0070119F" w:rsidRDefault="0070119F" w:rsidP="00834827">
      <w:pPr>
        <w:pStyle w:val="Akapitzlist"/>
        <w:numPr>
          <w:ilvl w:val="0"/>
          <w:numId w:val="13"/>
        </w:numPr>
        <w:spacing w:before="240" w:after="240"/>
        <w:ind w:left="714" w:hanging="357"/>
      </w:pPr>
      <w:r>
        <w:t>wykonanie nawierzchni na dojazdach i obiekcie (jezdnia i chodniki),</w:t>
      </w:r>
    </w:p>
    <w:p w:rsidR="0070119F" w:rsidRDefault="0070119F" w:rsidP="00834827">
      <w:pPr>
        <w:pStyle w:val="Akapitzlist"/>
        <w:numPr>
          <w:ilvl w:val="0"/>
          <w:numId w:val="13"/>
        </w:numPr>
        <w:spacing w:before="240" w:after="240"/>
        <w:ind w:left="714" w:hanging="357"/>
      </w:pPr>
      <w:r>
        <w:t>montaż bariery ochronnej na dojazdach (bariera z demontażu);</w:t>
      </w:r>
    </w:p>
    <w:p w:rsidR="0070119F" w:rsidRPr="005A478C" w:rsidRDefault="0070119F" w:rsidP="0070119F">
      <w:pPr>
        <w:rPr>
          <w:i/>
          <w:u w:val="single"/>
        </w:rPr>
      </w:pPr>
      <w:r w:rsidRPr="005A478C">
        <w:rPr>
          <w:i/>
          <w:u w:val="single"/>
        </w:rPr>
        <w:t>W etapie II zaplanowano następujące roboty:</w:t>
      </w:r>
    </w:p>
    <w:p w:rsidR="0070119F" w:rsidRDefault="0070119F" w:rsidP="00834827">
      <w:pPr>
        <w:pStyle w:val="Akapitzlist"/>
        <w:numPr>
          <w:ilvl w:val="0"/>
          <w:numId w:val="13"/>
        </w:numPr>
        <w:spacing w:before="240" w:after="240"/>
        <w:ind w:left="714" w:hanging="357"/>
      </w:pPr>
      <w:r>
        <w:t>rozbiórka prefabrykatów betonowych na stożkach i nasypach,</w:t>
      </w:r>
    </w:p>
    <w:p w:rsidR="0070119F" w:rsidRDefault="0070119F" w:rsidP="00834827">
      <w:pPr>
        <w:pStyle w:val="Akapitzlist"/>
        <w:numPr>
          <w:ilvl w:val="0"/>
          <w:numId w:val="13"/>
        </w:numPr>
        <w:spacing w:before="240" w:after="240"/>
        <w:ind w:left="714" w:hanging="357"/>
      </w:pPr>
      <w:r>
        <w:t>roboty ziemne związane z uzupełnieniem braków gruntu stożków i nasypów,</w:t>
      </w:r>
    </w:p>
    <w:p w:rsidR="0070119F" w:rsidRPr="0070119F" w:rsidRDefault="0070119F" w:rsidP="00834827">
      <w:pPr>
        <w:pStyle w:val="Akapitzlist"/>
        <w:numPr>
          <w:ilvl w:val="0"/>
          <w:numId w:val="13"/>
        </w:numPr>
        <w:spacing w:before="240" w:after="240"/>
        <w:ind w:left="714" w:hanging="357"/>
      </w:pPr>
      <w:r w:rsidRPr="0070119F">
        <w:t>naprawa /dobetonowanie oporników pod umocnienia stożków,</w:t>
      </w:r>
    </w:p>
    <w:p w:rsidR="0070119F" w:rsidRPr="0070119F" w:rsidRDefault="0070119F" w:rsidP="00834827">
      <w:pPr>
        <w:pStyle w:val="Akapitzlist"/>
        <w:numPr>
          <w:ilvl w:val="0"/>
          <w:numId w:val="13"/>
        </w:numPr>
        <w:spacing w:before="240" w:after="240"/>
        <w:ind w:left="714" w:hanging="357"/>
      </w:pPr>
      <w:r w:rsidRPr="0070119F">
        <w:t>roboty zabezpieczające podpór i płyty pomostu od spodu - przygotowanie powierzchni betonowych, naprawy materiałami PCC, zabezpieczenie rys oraz zabezpieczenie antykorozyjne betonu</w:t>
      </w:r>
    </w:p>
    <w:p w:rsidR="0070119F" w:rsidRDefault="0070119F" w:rsidP="00834827">
      <w:pPr>
        <w:pStyle w:val="Akapitzlist"/>
        <w:numPr>
          <w:ilvl w:val="0"/>
          <w:numId w:val="13"/>
        </w:numPr>
        <w:spacing w:before="240" w:after="240"/>
        <w:ind w:left="714" w:hanging="357"/>
      </w:pPr>
      <w:r w:rsidRPr="0070119F">
        <w:t>wykonanie systemowych rusztowań na lądzie i nad wodą dla robót przy podporach</w:t>
      </w:r>
      <w:r>
        <w:t xml:space="preserve"> i konstrukcji stalowej,</w:t>
      </w:r>
    </w:p>
    <w:p w:rsidR="0070119F" w:rsidRDefault="0070119F" w:rsidP="00834827">
      <w:pPr>
        <w:pStyle w:val="Akapitzlist"/>
        <w:numPr>
          <w:ilvl w:val="0"/>
          <w:numId w:val="13"/>
        </w:numPr>
        <w:spacing w:before="240" w:after="240"/>
        <w:ind w:left="714" w:hanging="357"/>
      </w:pPr>
      <w:r>
        <w:t>piaskowanie i zabezpieczenie antykorozyjne konstrukcji stalowej,</w:t>
      </w:r>
    </w:p>
    <w:p w:rsidR="0070119F" w:rsidRDefault="0070119F" w:rsidP="00834827">
      <w:pPr>
        <w:pStyle w:val="Akapitzlist"/>
        <w:numPr>
          <w:ilvl w:val="0"/>
          <w:numId w:val="13"/>
        </w:numPr>
        <w:spacing w:before="240" w:after="240"/>
        <w:ind w:left="714" w:hanging="357"/>
      </w:pPr>
      <w:r>
        <w:t>wymiana uszkodzonych nitów na śruby sprężające,</w:t>
      </w:r>
    </w:p>
    <w:p w:rsidR="0070119F" w:rsidRDefault="0070119F" w:rsidP="00834827">
      <w:pPr>
        <w:pStyle w:val="Akapitzlist"/>
        <w:numPr>
          <w:ilvl w:val="0"/>
          <w:numId w:val="13"/>
        </w:numPr>
        <w:spacing w:before="240" w:after="240"/>
        <w:ind w:left="714" w:hanging="357"/>
      </w:pPr>
      <w:r>
        <w:t>demontaż systemowych rusztowań na lądzie i nad wodą,</w:t>
      </w:r>
    </w:p>
    <w:p w:rsidR="0070119F" w:rsidRDefault="0070119F" w:rsidP="00834827">
      <w:pPr>
        <w:pStyle w:val="Akapitzlist"/>
        <w:numPr>
          <w:ilvl w:val="0"/>
          <w:numId w:val="13"/>
        </w:numPr>
        <w:spacing w:before="240" w:after="240"/>
        <w:ind w:left="714" w:hanging="357"/>
      </w:pPr>
      <w:r>
        <w:t xml:space="preserve">umocnienie stożków betonowymi elementami prefabrykowanymi, </w:t>
      </w:r>
    </w:p>
    <w:p w:rsidR="0070119F" w:rsidRDefault="0070119F" w:rsidP="00834827">
      <w:pPr>
        <w:pStyle w:val="Akapitzlist"/>
        <w:numPr>
          <w:ilvl w:val="0"/>
          <w:numId w:val="13"/>
        </w:numPr>
        <w:spacing w:before="240" w:after="240"/>
        <w:ind w:left="714" w:hanging="357"/>
      </w:pPr>
      <w:r>
        <w:t>ułożenie ścieków korytkowych na skarpach,</w:t>
      </w:r>
    </w:p>
    <w:p w:rsidR="0070119F" w:rsidRDefault="0070119F" w:rsidP="00834827">
      <w:pPr>
        <w:pStyle w:val="Akapitzlist"/>
        <w:numPr>
          <w:ilvl w:val="0"/>
          <w:numId w:val="13"/>
        </w:numPr>
        <w:spacing w:before="240" w:after="240"/>
        <w:ind w:left="714" w:hanging="357"/>
      </w:pPr>
      <w:r>
        <w:t>wykonanie schodów skarpowych z balustradą,</w:t>
      </w:r>
    </w:p>
    <w:p w:rsidR="0070119F" w:rsidRPr="001F1240" w:rsidRDefault="0070119F" w:rsidP="00834827">
      <w:pPr>
        <w:pStyle w:val="Akapitzlist"/>
        <w:numPr>
          <w:ilvl w:val="0"/>
          <w:numId w:val="13"/>
        </w:numPr>
        <w:spacing w:before="240" w:after="240"/>
        <w:ind w:left="714" w:hanging="357"/>
      </w:pPr>
      <w:r>
        <w:t>oczyszczenie przestrzeni podmostowej.</w:t>
      </w:r>
    </w:p>
    <w:p w:rsidR="007E0346" w:rsidRPr="007E0346" w:rsidRDefault="007E0346" w:rsidP="007E0346">
      <w:pPr>
        <w:pStyle w:val="Nagwek1"/>
      </w:pPr>
      <w:bookmarkStart w:id="9" w:name="_Toc404886815"/>
      <w:r w:rsidRPr="007E0346">
        <w:t>OPIS STANU ISTNIEJĄCEGO</w:t>
      </w:r>
      <w:bookmarkEnd w:id="9"/>
    </w:p>
    <w:p w:rsidR="007E0346" w:rsidRDefault="007E0346" w:rsidP="007E0346">
      <w:pPr>
        <w:pStyle w:val="Nagwek2"/>
      </w:pPr>
      <w:bookmarkStart w:id="10" w:name="_Toc404886816"/>
      <w:r>
        <w:t xml:space="preserve">Opis </w:t>
      </w:r>
      <w:r w:rsidR="00493801">
        <w:t>istniejącego</w:t>
      </w:r>
      <w:r w:rsidR="0070119F">
        <w:t xml:space="preserve"> mostu</w:t>
      </w:r>
      <w:bookmarkEnd w:id="10"/>
    </w:p>
    <w:p w:rsidR="00BA5071" w:rsidRDefault="00493801" w:rsidP="00493801">
      <w:r>
        <w:t>Obiekt znajduje się w ciągu</w:t>
      </w:r>
      <w:r w:rsidRPr="00493801">
        <w:t xml:space="preserve"> drog</w:t>
      </w:r>
      <w:r>
        <w:t>i</w:t>
      </w:r>
      <w:r w:rsidRPr="00493801">
        <w:t xml:space="preserve"> powiatow</w:t>
      </w:r>
      <w:r>
        <w:t>ej</w:t>
      </w:r>
      <w:r w:rsidRPr="00493801">
        <w:t xml:space="preserve"> nr 1006R</w:t>
      </w:r>
      <w:r w:rsidR="00BA5071">
        <w:t xml:space="preserve"> Ra</w:t>
      </w:r>
      <w:r w:rsidR="00460327">
        <w:t>domyśl - Skowierzyn w km 1+463.</w:t>
      </w:r>
    </w:p>
    <w:p w:rsidR="00493801" w:rsidRPr="00493801" w:rsidRDefault="00BA5071" w:rsidP="00493801">
      <w:r>
        <w:t>D</w:t>
      </w:r>
      <w:r w:rsidR="00493801">
        <w:t>ojazdy do mostu</w:t>
      </w:r>
      <w:r w:rsidR="00493801" w:rsidRPr="00493801">
        <w:t xml:space="preserve"> prowadzone są po istniejącym terenie, bezpośrednio przy moście prowadzone są po nasypach. Na dojazdach nawierzchnia wykonana jest z tego samego materiału co na obiekcie – z betonu asfaltowego. Szerokości użytkowe na dojazdac</w:t>
      </w:r>
      <w:r w:rsidR="00493801">
        <w:t>h są równe 2</w:t>
      </w:r>
      <w:r w:rsidR="00493801" w:rsidRPr="00493801">
        <w:t>x3,00</w:t>
      </w:r>
      <w:r w:rsidR="00493801">
        <w:t> </w:t>
      </w:r>
      <w:r w:rsidR="00493801" w:rsidRPr="00493801">
        <w:t>m. Szerokość jezdni na dojazdach zwiększa się z 6 do 7</w:t>
      </w:r>
      <w:r w:rsidR="00493801">
        <w:t> </w:t>
      </w:r>
      <w:r w:rsidR="00493801" w:rsidRPr="00493801">
        <w:t>metrów bezpośrednio przed obiektem na długości około 50</w:t>
      </w:r>
      <w:r w:rsidR="00493801">
        <w:t> </w:t>
      </w:r>
      <w:r w:rsidR="00493801" w:rsidRPr="00493801">
        <w:t>m.</w:t>
      </w:r>
    </w:p>
    <w:p w:rsidR="008416B6" w:rsidRPr="0070119F" w:rsidRDefault="00E61B88" w:rsidP="00E61B88">
      <w:r w:rsidRPr="0070119F">
        <w:t>Istniejący most jest obiektem trzynastoprzęsłowym, belkowym, zespolonym.  Przęsła na terenach zalewowych wykonane są w układzie swobodnie podpartym (9 przęseł) natomiast przęsła nurtowe tworzą układ ciągły (4 przęsła).</w:t>
      </w:r>
    </w:p>
    <w:p w:rsidR="008416B6" w:rsidRPr="0034093F" w:rsidRDefault="00E61B88" w:rsidP="0034093F">
      <w:r w:rsidRPr="0070119F">
        <w:t>Ustrój nośny stanowi 5 dźwigarów stalowych zespolonych z żelbetową płytą pomostu grubości 12cm</w:t>
      </w:r>
      <w:r w:rsidR="008416B6" w:rsidRPr="0070119F">
        <w:t>.</w:t>
      </w:r>
      <w:r w:rsidR="0034093F" w:rsidRPr="0070119F">
        <w:t xml:space="preserve"> Dźwigary </w:t>
      </w:r>
      <w:r w:rsidR="007038DA" w:rsidRPr="0070119F">
        <w:t xml:space="preserve">są </w:t>
      </w:r>
      <w:r w:rsidR="0034093F" w:rsidRPr="0070119F">
        <w:t>stałej wysokości</w:t>
      </w:r>
      <w:r w:rsidR="0034093F" w:rsidRPr="0034093F">
        <w:t xml:space="preserve"> – 1290</w:t>
      </w:r>
      <w:r w:rsidR="0034093F">
        <w:t> </w:t>
      </w:r>
      <w:r w:rsidR="0034093F" w:rsidRPr="0034093F">
        <w:t>mm.</w:t>
      </w:r>
    </w:p>
    <w:p w:rsidR="008416B6" w:rsidRPr="007D3D89" w:rsidRDefault="00E61B88" w:rsidP="00E61B88">
      <w:r w:rsidRPr="007D3D89">
        <w:t>Podpory obiektu to żelbetowe filary</w:t>
      </w:r>
      <w:r>
        <w:t xml:space="preserve"> słupowe</w:t>
      </w:r>
      <w:r w:rsidRPr="007D3D89">
        <w:t xml:space="preserve"> posadowione na fundamencie </w:t>
      </w:r>
      <w:r>
        <w:t>pośrednim (słupopale oraz pale prefabrykowane)</w:t>
      </w:r>
      <w:r w:rsidR="008416B6">
        <w:t xml:space="preserve">. </w:t>
      </w:r>
      <w:r w:rsidRPr="007D3D89">
        <w:t>Przyczółki słupowe, żelbetowe zatopione w nasypie.</w:t>
      </w:r>
      <w:r w:rsidR="008416B6">
        <w:t xml:space="preserve"> </w:t>
      </w:r>
      <w:r w:rsidR="008416B6" w:rsidRPr="008416B6">
        <w:t xml:space="preserve">Podpory pośrednie obiektu to żelbetowe filary słupowe wysokości od około 4m w części zalewowej do około 11m w części nurtowej - posadowione na fundamencie pośrednim. Średnica słupów podpór w części zalewowej to 150cm (podpory A, B, C, D, E, </w:t>
      </w:r>
      <w:r w:rsidR="008416B6">
        <w:t xml:space="preserve">K, </w:t>
      </w:r>
      <w:r w:rsidR="008416B6" w:rsidRPr="008416B6">
        <w:t xml:space="preserve">L, Ł, M). Wymiary filarów w części nurtowej to 300x150cm (podpory F, G, H, I, J). Filary zwieńczone są oczepem </w:t>
      </w:r>
      <w:r w:rsidR="008416B6" w:rsidRPr="008416B6">
        <w:lastRenderedPageBreak/>
        <w:t xml:space="preserve">– belka dwuwspornikowa o przekroju prostokątnym o szerokości 850cm. (oczepy podpór B, C, D, E, </w:t>
      </w:r>
      <w:r w:rsidR="008416B6">
        <w:t xml:space="preserve">K, </w:t>
      </w:r>
      <w:r w:rsidR="008416B6" w:rsidRPr="008416B6">
        <w:t>L, Ł są poszerzone do szerokości 850cm poprzez dobetonowanie, natomiast oczepy podpór A i M są poszerzone do 970cm – również poprzez dobetonowanie. Podpory A i M to przyczółki słupowe, żelbetowe zatopione w nasypie</w:t>
      </w:r>
      <w:r w:rsidR="008416B6">
        <w:t xml:space="preserve"> – słupopale średnicy 150cm.</w:t>
      </w:r>
    </w:p>
    <w:p w:rsidR="00E61B88" w:rsidRPr="005A478C" w:rsidRDefault="00E61B88" w:rsidP="00E61B88">
      <w:pPr>
        <w:rPr>
          <w:i/>
          <w:u w:val="single"/>
        </w:rPr>
      </w:pPr>
      <w:r w:rsidRPr="005A478C">
        <w:rPr>
          <w:i/>
          <w:u w:val="single"/>
        </w:rPr>
        <w:t>Podstawowe parametry geometryczne mostu:</w:t>
      </w:r>
    </w:p>
    <w:p w:rsidR="00E61B88" w:rsidRPr="00493801" w:rsidRDefault="00E61B88" w:rsidP="00493801">
      <w:pPr>
        <w:pStyle w:val="Akapitzlist"/>
        <w:numPr>
          <w:ilvl w:val="0"/>
          <w:numId w:val="9"/>
        </w:numPr>
        <w:ind w:left="360"/>
      </w:pPr>
      <w:r w:rsidRPr="00493801">
        <w:t>długość całkowita obiektu (</w:t>
      </w:r>
      <w:r w:rsidR="00DE6824" w:rsidRPr="00493801">
        <w:t>w osiach podpór</w:t>
      </w:r>
      <w:r w:rsidRPr="00493801">
        <w:t xml:space="preserve">): </w:t>
      </w:r>
      <w:r w:rsidRPr="00493801">
        <w:rPr>
          <w:b/>
        </w:rPr>
        <w:t>349,79</w:t>
      </w:r>
      <w:r w:rsidR="00493801">
        <w:rPr>
          <w:b/>
        </w:rPr>
        <w:t> </w:t>
      </w:r>
      <w:r w:rsidRPr="00493801">
        <w:rPr>
          <w:b/>
        </w:rPr>
        <w:t>m</w:t>
      </w:r>
      <w:r w:rsidRPr="00493801">
        <w:t>,</w:t>
      </w:r>
    </w:p>
    <w:p w:rsidR="00E61B88" w:rsidRPr="00493801" w:rsidRDefault="00E61B88" w:rsidP="00493801">
      <w:pPr>
        <w:pStyle w:val="Akapitzlist"/>
        <w:numPr>
          <w:ilvl w:val="0"/>
          <w:numId w:val="9"/>
        </w:numPr>
        <w:ind w:left="360"/>
      </w:pPr>
      <w:r w:rsidRPr="00493801">
        <w:t xml:space="preserve">szerokość całkowita: </w:t>
      </w:r>
      <w:r w:rsidRPr="00493801">
        <w:rPr>
          <w:b/>
        </w:rPr>
        <w:t>9,9</w:t>
      </w:r>
      <w:r w:rsidR="00DE6824" w:rsidRPr="00493801">
        <w:rPr>
          <w:b/>
        </w:rPr>
        <w:t>5</w:t>
      </w:r>
      <w:r w:rsidR="00493801">
        <w:rPr>
          <w:b/>
        </w:rPr>
        <w:t> </w:t>
      </w:r>
      <w:r w:rsidRPr="00493801">
        <w:rPr>
          <w:b/>
        </w:rPr>
        <w:t>m</w:t>
      </w:r>
      <w:r w:rsidRPr="00493801">
        <w:t xml:space="preserve">, </w:t>
      </w:r>
    </w:p>
    <w:p w:rsidR="00E61B88" w:rsidRPr="00493801" w:rsidRDefault="00E61B88" w:rsidP="00493801">
      <w:pPr>
        <w:pStyle w:val="Akapitzlist"/>
        <w:numPr>
          <w:ilvl w:val="0"/>
          <w:numId w:val="9"/>
        </w:numPr>
        <w:ind w:left="360"/>
      </w:pPr>
      <w:r w:rsidRPr="00493801">
        <w:t xml:space="preserve">rozpiętość teoretyczna przęseł: </w:t>
      </w:r>
      <w:r w:rsidRPr="00493801">
        <w:rPr>
          <w:b/>
        </w:rPr>
        <w:t>24,98 + 25,03 + 25,04 + 24,99 + 25,01 + 29,12 + 33,25 + 33,25 + 29,12 + 25,00 + 25,00 + 25,08 + 24,92 m</w:t>
      </w:r>
      <w:r w:rsidRPr="00493801">
        <w:t>,</w:t>
      </w:r>
    </w:p>
    <w:p w:rsidR="00E61B88" w:rsidRPr="00493801" w:rsidRDefault="00E61B88" w:rsidP="00493801">
      <w:pPr>
        <w:pStyle w:val="Akapitzlist"/>
        <w:numPr>
          <w:ilvl w:val="0"/>
          <w:numId w:val="9"/>
        </w:numPr>
        <w:ind w:left="360"/>
      </w:pPr>
      <w:r w:rsidRPr="00493801">
        <w:t xml:space="preserve">szerokość użytkowa: 9,50 m; w tym: jezdnia: </w:t>
      </w:r>
      <w:r w:rsidRPr="00493801">
        <w:rPr>
          <w:b/>
        </w:rPr>
        <w:t>7,00 + 2 x 1,25</w:t>
      </w:r>
      <w:r w:rsidR="00493801">
        <w:rPr>
          <w:b/>
        </w:rPr>
        <w:t> </w:t>
      </w:r>
      <w:r w:rsidRPr="00493801">
        <w:rPr>
          <w:b/>
        </w:rPr>
        <w:t xml:space="preserve">m </w:t>
      </w:r>
    </w:p>
    <w:p w:rsidR="00E61B88" w:rsidRPr="00493801" w:rsidRDefault="00E61B88" w:rsidP="00493801">
      <w:pPr>
        <w:pStyle w:val="Akapitzlist"/>
        <w:numPr>
          <w:ilvl w:val="0"/>
          <w:numId w:val="9"/>
        </w:numPr>
        <w:ind w:left="360"/>
      </w:pPr>
      <w:r w:rsidRPr="00493801">
        <w:t xml:space="preserve">kąt skrzyżowania osi mostu z rzeką San: </w:t>
      </w:r>
      <w:r w:rsidRPr="00493801">
        <w:sym w:font="Symbol" w:char="F061"/>
      </w:r>
      <w:r w:rsidRPr="00493801">
        <w:t xml:space="preserve"> = 90º, </w:t>
      </w:r>
    </w:p>
    <w:p w:rsidR="00E61B88" w:rsidRPr="00493801" w:rsidRDefault="00E61B88" w:rsidP="00493801">
      <w:pPr>
        <w:pStyle w:val="Akapitzlist"/>
        <w:numPr>
          <w:ilvl w:val="0"/>
          <w:numId w:val="9"/>
        </w:numPr>
        <w:ind w:left="360"/>
      </w:pPr>
      <w:r w:rsidRPr="00493801">
        <w:t xml:space="preserve">ukształtowanie jezdni w planie: na prostej, </w:t>
      </w:r>
    </w:p>
    <w:p w:rsidR="00374487" w:rsidRDefault="00E61B88" w:rsidP="00493801">
      <w:pPr>
        <w:pStyle w:val="Akapitzlist"/>
        <w:numPr>
          <w:ilvl w:val="0"/>
          <w:numId w:val="9"/>
        </w:numPr>
        <w:ind w:left="360"/>
      </w:pPr>
      <w:r w:rsidRPr="00493801">
        <w:t>niweleta: w łuku pionowym - promień łuku R=18300</w:t>
      </w:r>
      <w:r w:rsidR="00493801">
        <w:t> </w:t>
      </w:r>
      <w:r w:rsidRPr="00493801">
        <w:t>m.</w:t>
      </w:r>
    </w:p>
    <w:p w:rsidR="0070119F" w:rsidRPr="00795384" w:rsidRDefault="00834827" w:rsidP="00834827">
      <w:pPr>
        <w:pStyle w:val="Nagwek2"/>
      </w:pPr>
      <w:bookmarkStart w:id="11" w:name="_Toc404886817"/>
      <w:r w:rsidRPr="00795384">
        <w:t>Opis istniejącego uzbrojenia terenu</w:t>
      </w:r>
      <w:bookmarkEnd w:id="11"/>
    </w:p>
    <w:p w:rsidR="00834827" w:rsidRPr="00795384" w:rsidRDefault="00AD4C7F" w:rsidP="00834827">
      <w:r>
        <w:t>W</w:t>
      </w:r>
      <w:r w:rsidR="00834827" w:rsidRPr="00795384">
        <w:t xml:space="preserve"> kapie chodnikowej</w:t>
      </w:r>
      <w:r>
        <w:t xml:space="preserve"> obiektu znajduje się sieć tt i tsw</w:t>
      </w:r>
      <w:r w:rsidR="00834827" w:rsidRPr="00795384">
        <w:t xml:space="preserve">. Na czas przebudowy obiektu zostanie ona </w:t>
      </w:r>
      <w:r w:rsidR="00CF3369" w:rsidRPr="00795384">
        <w:t>zabezpieczona</w:t>
      </w:r>
      <w:r w:rsidR="00834827" w:rsidRPr="00795384">
        <w:t xml:space="preserve"> zgodnie z wydanymi warunkami.</w:t>
      </w:r>
      <w:r>
        <w:t xml:space="preserve"> Położenie, lokalizacja i parametry sieci tt i tsw po przebudowie obiektu w żadnym miejscu nie ulegnie zmianie.</w:t>
      </w:r>
    </w:p>
    <w:p w:rsidR="00C6169D" w:rsidRPr="00795384" w:rsidRDefault="00BA5071" w:rsidP="00C6169D">
      <w:pPr>
        <w:pStyle w:val="Nagwek2"/>
      </w:pPr>
      <w:bookmarkStart w:id="12" w:name="_Toc404886818"/>
      <w:r w:rsidRPr="00795384">
        <w:t>Otoczenie obiektu i zagospodarowanie terenu pod obiektem</w:t>
      </w:r>
      <w:bookmarkEnd w:id="12"/>
    </w:p>
    <w:p w:rsidR="008416B6" w:rsidRDefault="00C6169D" w:rsidP="00C6169D">
      <w:r w:rsidRPr="00C6169D">
        <w:t xml:space="preserve">Teren wokół obiektu to teren zalewowy z </w:t>
      </w:r>
      <w:r w:rsidR="003B1187" w:rsidRPr="0070119F">
        <w:t>nielicznym</w:t>
      </w:r>
      <w:r w:rsidR="003B1187">
        <w:t xml:space="preserve"> </w:t>
      </w:r>
      <w:r w:rsidRPr="00C6169D">
        <w:t xml:space="preserve">zadrzewieniem. Pod mostem przepływa rzeka San która w tym miejscu osiąga szerokość około 120m. </w:t>
      </w:r>
    </w:p>
    <w:p w:rsidR="00C6169D" w:rsidRPr="00C6169D" w:rsidRDefault="00C6169D" w:rsidP="00C6169D">
      <w:r w:rsidRPr="00C6169D">
        <w:t>Nasypy przy przyczółkach, oraz stożki nasypu porośnięte są roślinnością trawiastą, pod obiektem umocnione są płytami betonowymi z otworami. Bezpośrednio przed i za obiektem na nasypach ułożone są korytka ściekowe. Pod wpustami wykonano punktowo betonowo – kamienne umocnienie nasypów przyczółków zapobiegające ich rozmywaniu przez wody odprowadzane z obiektu.</w:t>
      </w:r>
    </w:p>
    <w:p w:rsidR="007E0346" w:rsidRPr="007E0346" w:rsidRDefault="00185703" w:rsidP="007E0346">
      <w:pPr>
        <w:pStyle w:val="Nagwek1"/>
      </w:pPr>
      <w:bookmarkStart w:id="13" w:name="_Toc404886819"/>
      <w:r>
        <w:t>OPIS PROJEKTOWANEJ PRZEBUDOWY OBIEKTU</w:t>
      </w:r>
      <w:bookmarkEnd w:id="13"/>
    </w:p>
    <w:p w:rsidR="007E0346" w:rsidRDefault="00670A70" w:rsidP="007E0346">
      <w:pPr>
        <w:pStyle w:val="Nagwek2"/>
      </w:pPr>
      <w:bookmarkStart w:id="14" w:name="_Toc404886820"/>
      <w:r>
        <w:t>Założenia do projektu</w:t>
      </w:r>
      <w:bookmarkEnd w:id="14"/>
    </w:p>
    <w:p w:rsidR="009820B6" w:rsidRDefault="009820B6" w:rsidP="009820B6">
      <w:pPr>
        <w:shd w:val="clear" w:color="auto" w:fill="FFFFFF"/>
        <w:tabs>
          <w:tab w:val="left" w:pos="389"/>
        </w:tabs>
        <w:ind w:left="57"/>
        <w:rPr>
          <w:spacing w:val="-1"/>
        </w:rPr>
      </w:pPr>
      <w:r>
        <w:rPr>
          <w:spacing w:val="-1"/>
        </w:rPr>
        <w:t>P</w:t>
      </w:r>
      <w:r w:rsidRPr="00FC7633">
        <w:rPr>
          <w:spacing w:val="-1"/>
        </w:rPr>
        <w:t>rzebudowa dotyczyć będzie podw</w:t>
      </w:r>
      <w:r>
        <w:rPr>
          <w:spacing w:val="-1"/>
        </w:rPr>
        <w:t xml:space="preserve">yższenia balustrady na obiekcie, </w:t>
      </w:r>
      <w:r w:rsidRPr="00FC7633">
        <w:rPr>
          <w:spacing w:val="-1"/>
        </w:rPr>
        <w:t>przebudow</w:t>
      </w:r>
      <w:r>
        <w:rPr>
          <w:spacing w:val="-1"/>
        </w:rPr>
        <w:t>y</w:t>
      </w:r>
      <w:r w:rsidRPr="00FC7633">
        <w:rPr>
          <w:spacing w:val="-1"/>
        </w:rPr>
        <w:t xml:space="preserve"> zniszczonych urządzeń dylatacyjnych na urządzenia modułowe szczelne</w:t>
      </w:r>
      <w:r w:rsidR="00185703">
        <w:rPr>
          <w:spacing w:val="-1"/>
        </w:rPr>
        <w:t>, wykonaniu nowych ścianek żwirowych wraz z płytami przejściowymi na przyczółkach</w:t>
      </w:r>
      <w:r w:rsidRPr="00FC7633">
        <w:rPr>
          <w:spacing w:val="-1"/>
        </w:rPr>
        <w:t>.</w:t>
      </w:r>
    </w:p>
    <w:p w:rsidR="009820B6" w:rsidRDefault="009820B6" w:rsidP="009820B6">
      <w:pPr>
        <w:shd w:val="clear" w:color="auto" w:fill="FFFFFF"/>
        <w:tabs>
          <w:tab w:val="left" w:pos="389"/>
        </w:tabs>
        <w:ind w:left="57"/>
        <w:rPr>
          <w:spacing w:val="-1"/>
        </w:rPr>
      </w:pPr>
      <w:r>
        <w:rPr>
          <w:spacing w:val="-1"/>
        </w:rPr>
        <w:t>Prace obejmą również remont elementów mostu w zakresie</w:t>
      </w:r>
      <w:r w:rsidRPr="00FC7633">
        <w:rPr>
          <w:spacing w:val="-1"/>
        </w:rPr>
        <w:t>:</w:t>
      </w:r>
      <w:r>
        <w:rPr>
          <w:spacing w:val="-1"/>
        </w:rPr>
        <w:t xml:space="preserve"> </w:t>
      </w:r>
      <w:r w:rsidRPr="00FC7633">
        <w:rPr>
          <w:spacing w:val="-1"/>
        </w:rPr>
        <w:t>powłoki antykorozyjnej stalowej konstrukcji nośnej</w:t>
      </w:r>
      <w:r>
        <w:rPr>
          <w:spacing w:val="-1"/>
        </w:rPr>
        <w:t xml:space="preserve">, </w:t>
      </w:r>
      <w:r w:rsidRPr="00FC7633">
        <w:rPr>
          <w:spacing w:val="-1"/>
        </w:rPr>
        <w:t>izolacji płyty pomostu</w:t>
      </w:r>
      <w:r>
        <w:rPr>
          <w:spacing w:val="-1"/>
        </w:rPr>
        <w:t>,</w:t>
      </w:r>
      <w:r w:rsidRPr="00FC7633">
        <w:rPr>
          <w:spacing w:val="-1"/>
        </w:rPr>
        <w:t xml:space="preserve"> płyty pomostu (uzupełnienie ubytków betonu, odtworzenie zabezpieczenia antykorozyjnego betonu)</w:t>
      </w:r>
      <w:r>
        <w:rPr>
          <w:spacing w:val="-1"/>
        </w:rPr>
        <w:t xml:space="preserve">, </w:t>
      </w:r>
      <w:r w:rsidRPr="00FC7633">
        <w:rPr>
          <w:spacing w:val="-1"/>
        </w:rPr>
        <w:t>podpór w zakresie likwidacji pęknięć, uzupełnienia ubytków betonu, oczyszczenia i zabezpieczenia antykorozyjnego</w:t>
      </w:r>
      <w:r>
        <w:rPr>
          <w:spacing w:val="-1"/>
        </w:rPr>
        <w:t xml:space="preserve">, </w:t>
      </w:r>
      <w:r w:rsidRPr="00FC7633">
        <w:rPr>
          <w:spacing w:val="-1"/>
        </w:rPr>
        <w:t>uzupełnieni</w:t>
      </w:r>
      <w:r>
        <w:rPr>
          <w:spacing w:val="-1"/>
        </w:rPr>
        <w:t>a</w:t>
      </w:r>
      <w:r w:rsidRPr="00FC7633">
        <w:rPr>
          <w:spacing w:val="-1"/>
        </w:rPr>
        <w:t xml:space="preserve"> i</w:t>
      </w:r>
      <w:r>
        <w:rPr>
          <w:spacing w:val="-1"/>
        </w:rPr>
        <w:t> </w:t>
      </w:r>
      <w:r w:rsidRPr="00FC7633">
        <w:rPr>
          <w:spacing w:val="-1"/>
        </w:rPr>
        <w:t>remont</w:t>
      </w:r>
      <w:r>
        <w:rPr>
          <w:spacing w:val="-1"/>
        </w:rPr>
        <w:t>u</w:t>
      </w:r>
      <w:r w:rsidRPr="00FC7633">
        <w:rPr>
          <w:spacing w:val="-1"/>
        </w:rPr>
        <w:t xml:space="preserve"> stożków nasypów i</w:t>
      </w:r>
      <w:r>
        <w:rPr>
          <w:spacing w:val="-1"/>
        </w:rPr>
        <w:t> </w:t>
      </w:r>
      <w:r w:rsidRPr="00FC7633">
        <w:rPr>
          <w:spacing w:val="-1"/>
        </w:rPr>
        <w:t>nasypów przy przyczółkach</w:t>
      </w:r>
      <w:r>
        <w:rPr>
          <w:spacing w:val="-1"/>
        </w:rPr>
        <w:t>, r</w:t>
      </w:r>
      <w:r w:rsidRPr="00FC7633">
        <w:rPr>
          <w:spacing w:val="-1"/>
        </w:rPr>
        <w:t>emont</w:t>
      </w:r>
      <w:r>
        <w:rPr>
          <w:spacing w:val="-1"/>
        </w:rPr>
        <w:t>u</w:t>
      </w:r>
      <w:r w:rsidRPr="00FC7633">
        <w:rPr>
          <w:spacing w:val="-1"/>
        </w:rPr>
        <w:t xml:space="preserve"> </w:t>
      </w:r>
      <w:r w:rsidR="00352D90" w:rsidRPr="00834827">
        <w:rPr>
          <w:spacing w:val="-1"/>
        </w:rPr>
        <w:t>ciosów podłożyskowych i</w:t>
      </w:r>
      <w:r w:rsidR="00834827">
        <w:rPr>
          <w:spacing w:val="-1"/>
        </w:rPr>
        <w:t> </w:t>
      </w:r>
      <w:r w:rsidRPr="00FC7633">
        <w:rPr>
          <w:spacing w:val="-1"/>
        </w:rPr>
        <w:t>łożysk</w:t>
      </w:r>
      <w:r>
        <w:rPr>
          <w:spacing w:val="-1"/>
        </w:rPr>
        <w:t xml:space="preserve">, </w:t>
      </w:r>
      <w:r w:rsidRPr="00FC7633">
        <w:rPr>
          <w:spacing w:val="-1"/>
        </w:rPr>
        <w:t>nawierzchni jezdni i</w:t>
      </w:r>
      <w:r>
        <w:rPr>
          <w:spacing w:val="-1"/>
        </w:rPr>
        <w:t> </w:t>
      </w:r>
      <w:r w:rsidRPr="00FC7633">
        <w:rPr>
          <w:spacing w:val="-1"/>
        </w:rPr>
        <w:t>chodników</w:t>
      </w:r>
      <w:r>
        <w:rPr>
          <w:spacing w:val="-1"/>
        </w:rPr>
        <w:t>,</w:t>
      </w:r>
      <w:r w:rsidRPr="00FC7633">
        <w:rPr>
          <w:spacing w:val="-1"/>
        </w:rPr>
        <w:t xml:space="preserve"> elementów odwodnienia obiektu</w:t>
      </w:r>
      <w:r>
        <w:rPr>
          <w:spacing w:val="-1"/>
        </w:rPr>
        <w:t xml:space="preserve">, </w:t>
      </w:r>
      <w:r w:rsidRPr="00FC7633">
        <w:rPr>
          <w:spacing w:val="-1"/>
        </w:rPr>
        <w:t>balustrad i</w:t>
      </w:r>
      <w:r>
        <w:rPr>
          <w:spacing w:val="-1"/>
        </w:rPr>
        <w:t> </w:t>
      </w:r>
      <w:r w:rsidRPr="00FC7633">
        <w:rPr>
          <w:spacing w:val="-1"/>
        </w:rPr>
        <w:t>schodów naskarpowych</w:t>
      </w:r>
      <w:r>
        <w:rPr>
          <w:spacing w:val="-1"/>
        </w:rPr>
        <w:t>. Przewidziano również</w:t>
      </w:r>
      <w:r w:rsidRPr="00FC7633">
        <w:rPr>
          <w:spacing w:val="-1"/>
        </w:rPr>
        <w:t xml:space="preserve"> uporządkowanie przestrzeni podmostowej</w:t>
      </w:r>
      <w:r>
        <w:rPr>
          <w:spacing w:val="-1"/>
        </w:rPr>
        <w:t>.</w:t>
      </w:r>
    </w:p>
    <w:p w:rsidR="00834827" w:rsidRPr="00834827" w:rsidRDefault="00834827" w:rsidP="009820B6">
      <w:pPr>
        <w:shd w:val="clear" w:color="auto" w:fill="FFFFFF"/>
        <w:tabs>
          <w:tab w:val="left" w:pos="389"/>
        </w:tabs>
        <w:ind w:left="57"/>
        <w:rPr>
          <w:i/>
          <w:spacing w:val="-1"/>
          <w:u w:val="single"/>
        </w:rPr>
      </w:pPr>
      <w:r w:rsidRPr="00834827">
        <w:rPr>
          <w:i/>
          <w:spacing w:val="-1"/>
          <w:u w:val="single"/>
        </w:rPr>
        <w:t>Inwestycja realizowana będzie na następujących działkach:</w:t>
      </w:r>
    </w:p>
    <w:p w:rsidR="00834827" w:rsidRDefault="00834827" w:rsidP="00834827">
      <w:pPr>
        <w:shd w:val="clear" w:color="auto" w:fill="FFFFFF"/>
        <w:tabs>
          <w:tab w:val="left" w:pos="389"/>
        </w:tabs>
        <w:ind w:left="57"/>
        <w:rPr>
          <w:spacing w:val="-1"/>
        </w:rPr>
      </w:pPr>
      <w:r w:rsidRPr="00834827">
        <w:rPr>
          <w:b/>
          <w:spacing w:val="-1"/>
        </w:rPr>
        <w:t>196/1, 1</w:t>
      </w:r>
      <w:r w:rsidR="00185703">
        <w:rPr>
          <w:b/>
          <w:spacing w:val="-1"/>
        </w:rPr>
        <w:t xml:space="preserve"> - </w:t>
      </w:r>
      <w:r w:rsidRPr="00D03DC7">
        <w:rPr>
          <w:spacing w:val="-1"/>
        </w:rPr>
        <w:t xml:space="preserve">obręb 0005 Nowiny (jedn. ewid. 181804_2 Radomyśl nad Sanem), </w:t>
      </w:r>
    </w:p>
    <w:p w:rsidR="00834827" w:rsidRDefault="00834827" w:rsidP="00834827">
      <w:pPr>
        <w:shd w:val="clear" w:color="auto" w:fill="FFFFFF"/>
        <w:tabs>
          <w:tab w:val="left" w:pos="389"/>
        </w:tabs>
        <w:ind w:left="57"/>
        <w:rPr>
          <w:spacing w:val="-1"/>
        </w:rPr>
      </w:pPr>
      <w:r w:rsidRPr="00834827">
        <w:rPr>
          <w:b/>
          <w:spacing w:val="-1"/>
        </w:rPr>
        <w:t>1476/1, 1472/2</w:t>
      </w:r>
      <w:r w:rsidRPr="00D03DC7">
        <w:rPr>
          <w:spacing w:val="-1"/>
        </w:rPr>
        <w:t xml:space="preserve"> </w:t>
      </w:r>
      <w:r w:rsidR="00185703">
        <w:rPr>
          <w:spacing w:val="-1"/>
        </w:rPr>
        <w:t xml:space="preserve">- </w:t>
      </w:r>
      <w:r w:rsidRPr="00D03DC7">
        <w:rPr>
          <w:spacing w:val="-1"/>
        </w:rPr>
        <w:t xml:space="preserve">obręb 0008 Radomyśl nad Sanem (jedn. ewid. 181804_2 Radomyśl nad Sanem), </w:t>
      </w:r>
    </w:p>
    <w:p w:rsidR="00834827" w:rsidRPr="00D03DC7" w:rsidRDefault="00834827" w:rsidP="00834827">
      <w:pPr>
        <w:shd w:val="clear" w:color="auto" w:fill="FFFFFF"/>
        <w:tabs>
          <w:tab w:val="left" w:pos="389"/>
        </w:tabs>
        <w:ind w:left="57"/>
        <w:rPr>
          <w:spacing w:val="-1"/>
        </w:rPr>
      </w:pPr>
      <w:r w:rsidRPr="00834827">
        <w:rPr>
          <w:b/>
          <w:spacing w:val="-1"/>
        </w:rPr>
        <w:t>1/1, 384/2, 2/5, 54, 53/2, 55/2, 56/2</w:t>
      </w:r>
      <w:r w:rsidRPr="00D03DC7">
        <w:rPr>
          <w:spacing w:val="-1"/>
        </w:rPr>
        <w:t xml:space="preserve"> </w:t>
      </w:r>
      <w:r w:rsidR="00185703">
        <w:rPr>
          <w:spacing w:val="-1"/>
        </w:rPr>
        <w:t xml:space="preserve">- </w:t>
      </w:r>
      <w:r w:rsidRPr="00D03DC7">
        <w:rPr>
          <w:spacing w:val="-1"/>
        </w:rPr>
        <w:t xml:space="preserve">obręb 0001 Dzierdziówka (jedn. ewid. 181806_2 </w:t>
      </w:r>
      <w:r w:rsidRPr="00D03DC7">
        <w:rPr>
          <w:spacing w:val="-1"/>
        </w:rPr>
        <w:lastRenderedPageBreak/>
        <w:t xml:space="preserve">Zaleszany) </w:t>
      </w:r>
    </w:p>
    <w:p w:rsidR="002D73C9" w:rsidRPr="005A478C" w:rsidRDefault="002D73C9" w:rsidP="009820B6">
      <w:pPr>
        <w:shd w:val="clear" w:color="auto" w:fill="FFFFFF"/>
        <w:tabs>
          <w:tab w:val="left" w:pos="389"/>
        </w:tabs>
        <w:ind w:left="57"/>
        <w:rPr>
          <w:i/>
          <w:spacing w:val="-1"/>
          <w:u w:val="single"/>
        </w:rPr>
      </w:pPr>
      <w:r w:rsidRPr="005A478C">
        <w:rPr>
          <w:i/>
          <w:spacing w:val="-1"/>
          <w:u w:val="single"/>
        </w:rPr>
        <w:t>Rozwiązanie konstrukcyjno - materiałowe:</w:t>
      </w:r>
    </w:p>
    <w:p w:rsidR="002D73C9" w:rsidRPr="00185703" w:rsidRDefault="002D73C9" w:rsidP="002D73C9">
      <w:pPr>
        <w:pStyle w:val="Akapitzlist"/>
        <w:numPr>
          <w:ilvl w:val="0"/>
          <w:numId w:val="12"/>
        </w:numPr>
        <w:shd w:val="clear" w:color="auto" w:fill="FFFFFF"/>
        <w:tabs>
          <w:tab w:val="left" w:pos="389"/>
        </w:tabs>
        <w:rPr>
          <w:spacing w:val="-1"/>
        </w:rPr>
      </w:pPr>
      <w:r w:rsidRPr="002D73C9">
        <w:rPr>
          <w:spacing w:val="-1"/>
        </w:rPr>
        <w:t>płyty przejściowe:</w:t>
      </w:r>
      <w:r w:rsidRPr="002D73C9">
        <w:rPr>
          <w:spacing w:val="-1"/>
        </w:rPr>
        <w:tab/>
      </w:r>
      <w:r w:rsidRPr="002D73C9">
        <w:rPr>
          <w:spacing w:val="-1"/>
        </w:rPr>
        <w:tab/>
      </w:r>
      <w:r>
        <w:rPr>
          <w:spacing w:val="-1"/>
        </w:rPr>
        <w:tab/>
      </w:r>
      <w:r w:rsidRPr="00185703">
        <w:rPr>
          <w:spacing w:val="-1"/>
        </w:rPr>
        <w:t>beton C25/30;</w:t>
      </w:r>
    </w:p>
    <w:p w:rsidR="002D73C9" w:rsidRPr="00185703" w:rsidRDefault="002D73C9" w:rsidP="002D73C9">
      <w:pPr>
        <w:pStyle w:val="Akapitzlist"/>
        <w:numPr>
          <w:ilvl w:val="0"/>
          <w:numId w:val="12"/>
        </w:numPr>
        <w:shd w:val="clear" w:color="auto" w:fill="FFFFFF"/>
        <w:tabs>
          <w:tab w:val="left" w:pos="389"/>
        </w:tabs>
        <w:rPr>
          <w:spacing w:val="-1"/>
        </w:rPr>
      </w:pPr>
      <w:r w:rsidRPr="00185703">
        <w:rPr>
          <w:spacing w:val="-1"/>
        </w:rPr>
        <w:t>kapy chodnikowe:</w:t>
      </w:r>
      <w:r w:rsidRPr="00185703">
        <w:rPr>
          <w:spacing w:val="-1"/>
        </w:rPr>
        <w:tab/>
      </w:r>
      <w:r w:rsidRPr="00185703">
        <w:rPr>
          <w:spacing w:val="-1"/>
        </w:rPr>
        <w:tab/>
      </w:r>
      <w:r w:rsidRPr="00185703">
        <w:rPr>
          <w:spacing w:val="-1"/>
        </w:rPr>
        <w:tab/>
        <w:t>beton C25/30;</w:t>
      </w:r>
    </w:p>
    <w:p w:rsidR="002D73C9" w:rsidRDefault="002D73C9" w:rsidP="002D73C9">
      <w:pPr>
        <w:pStyle w:val="Akapitzlist"/>
        <w:numPr>
          <w:ilvl w:val="0"/>
          <w:numId w:val="12"/>
        </w:numPr>
        <w:shd w:val="clear" w:color="auto" w:fill="FFFFFF"/>
        <w:tabs>
          <w:tab w:val="left" w:pos="389"/>
        </w:tabs>
        <w:rPr>
          <w:spacing w:val="-1"/>
        </w:rPr>
      </w:pPr>
      <w:r w:rsidRPr="00185703">
        <w:rPr>
          <w:spacing w:val="-1"/>
        </w:rPr>
        <w:t>wspornik pod płytę przejściową;</w:t>
      </w:r>
      <w:r w:rsidRPr="00185703">
        <w:rPr>
          <w:spacing w:val="-1"/>
        </w:rPr>
        <w:tab/>
        <w:t>beton C25/30;</w:t>
      </w:r>
    </w:p>
    <w:p w:rsidR="004870D9" w:rsidRPr="004870D9" w:rsidRDefault="004870D9" w:rsidP="004870D9">
      <w:pPr>
        <w:pStyle w:val="Akapitzlist"/>
        <w:numPr>
          <w:ilvl w:val="0"/>
          <w:numId w:val="12"/>
        </w:numPr>
        <w:shd w:val="clear" w:color="auto" w:fill="FFFFFF"/>
        <w:tabs>
          <w:tab w:val="left" w:pos="389"/>
        </w:tabs>
        <w:rPr>
          <w:spacing w:val="-1"/>
        </w:rPr>
      </w:pPr>
      <w:r>
        <w:rPr>
          <w:spacing w:val="-1"/>
        </w:rPr>
        <w:t>skrzydełka:</w:t>
      </w:r>
      <w:r>
        <w:rPr>
          <w:spacing w:val="-1"/>
        </w:rPr>
        <w:tab/>
      </w:r>
      <w:r>
        <w:rPr>
          <w:spacing w:val="-1"/>
        </w:rPr>
        <w:tab/>
      </w:r>
      <w:r>
        <w:rPr>
          <w:spacing w:val="-1"/>
        </w:rPr>
        <w:tab/>
      </w:r>
      <w:r>
        <w:rPr>
          <w:spacing w:val="-1"/>
        </w:rPr>
        <w:tab/>
        <w:t>beton C25/30;</w:t>
      </w:r>
    </w:p>
    <w:p w:rsidR="007008E8" w:rsidRPr="00185703" w:rsidRDefault="007008E8" w:rsidP="002D73C9">
      <w:pPr>
        <w:pStyle w:val="Akapitzlist"/>
        <w:numPr>
          <w:ilvl w:val="0"/>
          <w:numId w:val="12"/>
        </w:numPr>
        <w:shd w:val="clear" w:color="auto" w:fill="FFFFFF"/>
        <w:tabs>
          <w:tab w:val="left" w:pos="389"/>
        </w:tabs>
        <w:rPr>
          <w:spacing w:val="-1"/>
        </w:rPr>
      </w:pPr>
      <w:r w:rsidRPr="00185703">
        <w:rPr>
          <w:spacing w:val="-1"/>
        </w:rPr>
        <w:t>oporniki pod umocnienia:</w:t>
      </w:r>
      <w:r w:rsidRPr="00185703">
        <w:rPr>
          <w:spacing w:val="-1"/>
        </w:rPr>
        <w:tab/>
      </w:r>
      <w:r w:rsidRPr="00185703">
        <w:rPr>
          <w:spacing w:val="-1"/>
        </w:rPr>
        <w:tab/>
        <w:t>beton C25/30;</w:t>
      </w:r>
    </w:p>
    <w:p w:rsidR="00D50C03" w:rsidRPr="00185703" w:rsidRDefault="00D50C03" w:rsidP="002D73C9">
      <w:pPr>
        <w:pStyle w:val="Akapitzlist"/>
        <w:numPr>
          <w:ilvl w:val="0"/>
          <w:numId w:val="12"/>
        </w:numPr>
        <w:shd w:val="clear" w:color="auto" w:fill="FFFFFF"/>
        <w:tabs>
          <w:tab w:val="left" w:pos="389"/>
        </w:tabs>
        <w:rPr>
          <w:spacing w:val="-1"/>
        </w:rPr>
      </w:pPr>
      <w:r w:rsidRPr="00185703">
        <w:rPr>
          <w:spacing w:val="-1"/>
        </w:rPr>
        <w:t>ciosy podłożyskowe</w:t>
      </w:r>
      <w:r w:rsidRPr="00185703">
        <w:rPr>
          <w:spacing w:val="-1"/>
        </w:rPr>
        <w:tab/>
      </w:r>
      <w:r w:rsidRPr="00185703">
        <w:rPr>
          <w:spacing w:val="-1"/>
        </w:rPr>
        <w:tab/>
      </w:r>
      <w:r w:rsidRPr="00185703">
        <w:rPr>
          <w:spacing w:val="-1"/>
        </w:rPr>
        <w:tab/>
        <w:t>beton C</w:t>
      </w:r>
      <w:r w:rsidR="005836F7" w:rsidRPr="00185703">
        <w:rPr>
          <w:spacing w:val="-1"/>
        </w:rPr>
        <w:t>35/45</w:t>
      </w:r>
      <w:r w:rsidRPr="00185703">
        <w:rPr>
          <w:spacing w:val="-1"/>
        </w:rPr>
        <w:t>;</w:t>
      </w:r>
    </w:p>
    <w:p w:rsidR="002D73C9" w:rsidRPr="00185703" w:rsidRDefault="002D73C9" w:rsidP="002D73C9">
      <w:pPr>
        <w:pStyle w:val="Akapitzlist"/>
        <w:numPr>
          <w:ilvl w:val="0"/>
          <w:numId w:val="12"/>
        </w:numPr>
        <w:shd w:val="clear" w:color="auto" w:fill="FFFFFF"/>
        <w:tabs>
          <w:tab w:val="left" w:pos="389"/>
        </w:tabs>
        <w:rPr>
          <w:spacing w:val="-1"/>
        </w:rPr>
      </w:pPr>
      <w:r w:rsidRPr="00185703">
        <w:rPr>
          <w:spacing w:val="-1"/>
        </w:rPr>
        <w:t>stal zbrojeniowa:</w:t>
      </w:r>
      <w:r w:rsidRPr="00185703">
        <w:rPr>
          <w:spacing w:val="-1"/>
        </w:rPr>
        <w:tab/>
      </w:r>
      <w:r w:rsidRPr="00185703">
        <w:rPr>
          <w:spacing w:val="-1"/>
        </w:rPr>
        <w:tab/>
      </w:r>
      <w:r w:rsidRPr="00185703">
        <w:rPr>
          <w:spacing w:val="-1"/>
        </w:rPr>
        <w:tab/>
        <w:t>A-IIIN</w:t>
      </w:r>
      <w:r w:rsidR="00162242" w:rsidRPr="00185703">
        <w:rPr>
          <w:spacing w:val="-1"/>
        </w:rPr>
        <w:t xml:space="preserve"> </w:t>
      </w:r>
      <w:r w:rsidR="00162242" w:rsidRPr="00185703">
        <w:t>BSt 500S</w:t>
      </w:r>
      <w:r w:rsidRPr="00185703">
        <w:rPr>
          <w:spacing w:val="-1"/>
        </w:rPr>
        <w:t>;</w:t>
      </w:r>
    </w:p>
    <w:p w:rsidR="001D4973" w:rsidRPr="00185703" w:rsidRDefault="002D73C9" w:rsidP="001D4973">
      <w:pPr>
        <w:pStyle w:val="Akapitzlist"/>
        <w:numPr>
          <w:ilvl w:val="0"/>
          <w:numId w:val="12"/>
        </w:numPr>
        <w:shd w:val="clear" w:color="auto" w:fill="FFFFFF"/>
        <w:tabs>
          <w:tab w:val="left" w:pos="389"/>
        </w:tabs>
        <w:jc w:val="left"/>
        <w:rPr>
          <w:spacing w:val="-1"/>
        </w:rPr>
      </w:pPr>
      <w:r w:rsidRPr="00185703">
        <w:rPr>
          <w:spacing w:val="-1"/>
        </w:rPr>
        <w:t>nawierzchnia na obiekcie:</w:t>
      </w:r>
      <w:r w:rsidRPr="00185703">
        <w:rPr>
          <w:spacing w:val="-1"/>
        </w:rPr>
        <w:tab/>
      </w:r>
      <w:r w:rsidRPr="00185703">
        <w:rPr>
          <w:spacing w:val="-1"/>
        </w:rPr>
        <w:tab/>
      </w:r>
      <w:r w:rsidR="001D4973" w:rsidRPr="00185703">
        <w:t xml:space="preserve">w-wa ścieralna z BA 0/12.8 gr. </w:t>
      </w:r>
      <w:smartTag w:uri="urn:schemas-microsoft-com:office:smarttags" w:element="metricconverter">
        <w:smartTagPr>
          <w:attr w:name="ProductID" w:val="4 cm"/>
        </w:smartTagPr>
        <w:r w:rsidR="001D4973" w:rsidRPr="00185703">
          <w:t>4 cm</w:t>
        </w:r>
      </w:smartTag>
      <w:r w:rsidR="001D4973" w:rsidRPr="00185703">
        <w:t>,</w:t>
      </w:r>
    </w:p>
    <w:p w:rsidR="002D73C9" w:rsidRPr="00185703" w:rsidRDefault="001D4973" w:rsidP="001D4973">
      <w:pPr>
        <w:pStyle w:val="Akapitzlist"/>
        <w:shd w:val="clear" w:color="auto" w:fill="FFFFFF"/>
        <w:tabs>
          <w:tab w:val="left" w:pos="389"/>
        </w:tabs>
        <w:ind w:left="777"/>
        <w:jc w:val="left"/>
        <w:rPr>
          <w:spacing w:val="-1"/>
        </w:rPr>
      </w:pPr>
      <w:r w:rsidRPr="00185703">
        <w:tab/>
      </w:r>
      <w:r w:rsidRPr="00185703">
        <w:tab/>
      </w:r>
      <w:r w:rsidRPr="00185703">
        <w:tab/>
      </w:r>
      <w:r w:rsidRPr="00185703">
        <w:tab/>
      </w:r>
      <w:r w:rsidRPr="00185703">
        <w:tab/>
        <w:t xml:space="preserve">w-wa wiążąca z BA 0/16 gr. </w:t>
      </w:r>
      <w:smartTag w:uri="urn:schemas-microsoft-com:office:smarttags" w:element="metricconverter">
        <w:smartTagPr>
          <w:attr w:name="ProductID" w:val="5 cm"/>
        </w:smartTagPr>
        <w:r w:rsidRPr="00185703">
          <w:t>5 cm</w:t>
        </w:r>
      </w:smartTag>
    </w:p>
    <w:p w:rsidR="001D4973" w:rsidRPr="00185703" w:rsidRDefault="00F37BA6" w:rsidP="001D4973">
      <w:pPr>
        <w:pStyle w:val="Akapitzlist"/>
        <w:numPr>
          <w:ilvl w:val="0"/>
          <w:numId w:val="12"/>
        </w:numPr>
        <w:shd w:val="clear" w:color="auto" w:fill="FFFFFF"/>
        <w:tabs>
          <w:tab w:val="left" w:pos="389"/>
        </w:tabs>
        <w:jc w:val="left"/>
        <w:rPr>
          <w:spacing w:val="-1"/>
        </w:rPr>
      </w:pPr>
      <w:r w:rsidRPr="00185703">
        <w:rPr>
          <w:spacing w:val="-1"/>
        </w:rPr>
        <w:t>nawierzchnia na dojazdach:</w:t>
      </w:r>
      <w:r w:rsidRPr="00185703">
        <w:rPr>
          <w:spacing w:val="-1"/>
        </w:rPr>
        <w:tab/>
      </w:r>
      <w:r w:rsidRPr="00185703">
        <w:rPr>
          <w:spacing w:val="-1"/>
        </w:rPr>
        <w:tab/>
      </w:r>
      <w:r w:rsidR="001D4973" w:rsidRPr="00185703">
        <w:rPr>
          <w:spacing w:val="-1"/>
        </w:rPr>
        <w:t xml:space="preserve">w-wa ścieralna z BA 0/12.8 gr. </w:t>
      </w:r>
      <w:smartTag w:uri="urn:schemas-microsoft-com:office:smarttags" w:element="metricconverter">
        <w:smartTagPr>
          <w:attr w:name="ProductID" w:val="4 cm"/>
        </w:smartTagPr>
        <w:r w:rsidR="001D4973" w:rsidRPr="00185703">
          <w:rPr>
            <w:spacing w:val="-1"/>
          </w:rPr>
          <w:t>4 cm</w:t>
        </w:r>
      </w:smartTag>
      <w:r w:rsidR="001D4973" w:rsidRPr="00185703">
        <w:rPr>
          <w:spacing w:val="-1"/>
        </w:rPr>
        <w:t>,</w:t>
      </w:r>
    </w:p>
    <w:p w:rsidR="001D4973" w:rsidRPr="00185703" w:rsidRDefault="001D4973" w:rsidP="001D4973">
      <w:pPr>
        <w:pStyle w:val="Akapitzlist"/>
        <w:shd w:val="clear" w:color="auto" w:fill="FFFFFF"/>
        <w:tabs>
          <w:tab w:val="left" w:pos="389"/>
        </w:tabs>
        <w:ind w:left="777"/>
        <w:jc w:val="left"/>
        <w:rPr>
          <w:spacing w:val="-1"/>
        </w:rPr>
      </w:pPr>
      <w:r w:rsidRPr="00185703">
        <w:rPr>
          <w:spacing w:val="-1"/>
        </w:rPr>
        <w:tab/>
      </w:r>
      <w:r w:rsidRPr="00185703">
        <w:rPr>
          <w:spacing w:val="-1"/>
        </w:rPr>
        <w:tab/>
      </w:r>
      <w:r w:rsidRPr="00185703">
        <w:rPr>
          <w:spacing w:val="-1"/>
        </w:rPr>
        <w:tab/>
      </w:r>
      <w:r w:rsidRPr="00185703">
        <w:rPr>
          <w:spacing w:val="-1"/>
        </w:rPr>
        <w:tab/>
      </w:r>
      <w:r w:rsidRPr="00185703">
        <w:rPr>
          <w:spacing w:val="-1"/>
        </w:rPr>
        <w:tab/>
        <w:t>w-wa wiążąca z BA 0/16 gr. 5 cm,</w:t>
      </w:r>
    </w:p>
    <w:p w:rsidR="00F37BA6" w:rsidRPr="00185703" w:rsidRDefault="001D4973" w:rsidP="001D4973">
      <w:pPr>
        <w:pStyle w:val="Akapitzlist"/>
        <w:shd w:val="clear" w:color="auto" w:fill="FFFFFF"/>
        <w:tabs>
          <w:tab w:val="left" w:pos="389"/>
        </w:tabs>
        <w:ind w:left="777"/>
        <w:jc w:val="left"/>
        <w:rPr>
          <w:spacing w:val="-1"/>
        </w:rPr>
      </w:pPr>
      <w:r w:rsidRPr="00185703">
        <w:rPr>
          <w:spacing w:val="-1"/>
        </w:rPr>
        <w:tab/>
      </w:r>
      <w:r w:rsidRPr="00185703">
        <w:rPr>
          <w:spacing w:val="-1"/>
        </w:rPr>
        <w:tab/>
      </w:r>
      <w:r w:rsidRPr="00185703">
        <w:rPr>
          <w:spacing w:val="-1"/>
        </w:rPr>
        <w:tab/>
      </w:r>
      <w:r w:rsidRPr="00185703">
        <w:rPr>
          <w:spacing w:val="-1"/>
        </w:rPr>
        <w:tab/>
      </w:r>
      <w:r w:rsidRPr="00185703">
        <w:rPr>
          <w:spacing w:val="-1"/>
        </w:rPr>
        <w:tab/>
        <w:t>w-wa wzmacniająca z BA 0/25 gr.7cm;</w:t>
      </w:r>
    </w:p>
    <w:p w:rsidR="00162242" w:rsidRPr="00185703" w:rsidRDefault="00162242" w:rsidP="00162242">
      <w:pPr>
        <w:pStyle w:val="Akapitzlist"/>
        <w:numPr>
          <w:ilvl w:val="0"/>
          <w:numId w:val="12"/>
        </w:numPr>
        <w:shd w:val="clear" w:color="auto" w:fill="FFFFFF"/>
        <w:tabs>
          <w:tab w:val="left" w:pos="389"/>
        </w:tabs>
        <w:rPr>
          <w:spacing w:val="-1"/>
        </w:rPr>
      </w:pPr>
      <w:r w:rsidRPr="00185703">
        <w:rPr>
          <w:spacing w:val="-1"/>
        </w:rPr>
        <w:t xml:space="preserve">nawierzchnia chodników </w:t>
      </w:r>
      <w:r w:rsidRPr="00185703">
        <w:rPr>
          <w:spacing w:val="-1"/>
        </w:rPr>
        <w:tab/>
      </w:r>
      <w:r w:rsidRPr="00185703">
        <w:rPr>
          <w:spacing w:val="-1"/>
        </w:rPr>
        <w:tab/>
        <w:t>cienkowarstwowa poliuretanowo-epoksydowa;</w:t>
      </w:r>
    </w:p>
    <w:p w:rsidR="00F37BA6" w:rsidRPr="00185703" w:rsidRDefault="007008E8" w:rsidP="002D73C9">
      <w:pPr>
        <w:pStyle w:val="Akapitzlist"/>
        <w:numPr>
          <w:ilvl w:val="0"/>
          <w:numId w:val="12"/>
        </w:numPr>
        <w:shd w:val="clear" w:color="auto" w:fill="FFFFFF"/>
        <w:tabs>
          <w:tab w:val="left" w:pos="389"/>
        </w:tabs>
        <w:rPr>
          <w:spacing w:val="-1"/>
        </w:rPr>
      </w:pPr>
      <w:r w:rsidRPr="00185703">
        <w:rPr>
          <w:spacing w:val="-1"/>
        </w:rPr>
        <w:t>zabezpieczenie podpór</w:t>
      </w:r>
      <w:r w:rsidR="0058690A" w:rsidRPr="00185703">
        <w:rPr>
          <w:spacing w:val="-1"/>
        </w:rPr>
        <w:t xml:space="preserve"> i płyty</w:t>
      </w:r>
      <w:r w:rsidRPr="00185703">
        <w:rPr>
          <w:spacing w:val="-1"/>
        </w:rPr>
        <w:t>:</w:t>
      </w:r>
      <w:r w:rsidRPr="00185703">
        <w:rPr>
          <w:spacing w:val="-1"/>
        </w:rPr>
        <w:tab/>
        <w:t>materiały na bazi</w:t>
      </w:r>
      <w:r w:rsidR="00D50C03" w:rsidRPr="00185703">
        <w:rPr>
          <w:spacing w:val="-1"/>
        </w:rPr>
        <w:t>e PCC</w:t>
      </w:r>
      <w:r w:rsidR="0058690A" w:rsidRPr="00185703">
        <w:rPr>
          <w:spacing w:val="-1"/>
        </w:rPr>
        <w:t>, powłoki malarskie</w:t>
      </w:r>
    </w:p>
    <w:p w:rsidR="00D50C03" w:rsidRPr="00185703" w:rsidRDefault="00D50C03" w:rsidP="00CA0F87">
      <w:pPr>
        <w:pStyle w:val="Akapitzlist"/>
        <w:numPr>
          <w:ilvl w:val="0"/>
          <w:numId w:val="12"/>
        </w:numPr>
        <w:shd w:val="clear" w:color="auto" w:fill="FFFFFF"/>
        <w:tabs>
          <w:tab w:val="left" w:pos="389"/>
        </w:tabs>
        <w:jc w:val="left"/>
        <w:rPr>
          <w:spacing w:val="-1"/>
        </w:rPr>
      </w:pPr>
      <w:r w:rsidRPr="00185703">
        <w:rPr>
          <w:spacing w:val="-1"/>
        </w:rPr>
        <w:t>zabezpieczenie antykorozyjne stali</w:t>
      </w:r>
      <w:r w:rsidR="00CA0F87" w:rsidRPr="00185703">
        <w:rPr>
          <w:spacing w:val="-1"/>
        </w:rPr>
        <w:tab/>
        <w:t>zestaw malarski do zabezpieczeń konstrukcji stalowych mostów</w:t>
      </w:r>
    </w:p>
    <w:p w:rsidR="00185703" w:rsidRDefault="00185703" w:rsidP="00185703">
      <w:pPr>
        <w:pStyle w:val="Nagwek2"/>
      </w:pPr>
      <w:bookmarkStart w:id="15" w:name="_Toc404886821"/>
      <w:r w:rsidRPr="00185703">
        <w:t>Projekt organizacji ruchu na czas przebudowy mostu</w:t>
      </w:r>
      <w:bookmarkEnd w:id="15"/>
    </w:p>
    <w:p w:rsidR="00185703" w:rsidRPr="00185703" w:rsidRDefault="00185703" w:rsidP="00185703">
      <w:r>
        <w:t xml:space="preserve">Ze względu na charakter prac remontowych i przebudowy obiektu istnieje konieczność zmiany organizacji ruchu na czas przebudowy. Zmiana ta będzie polegała na </w:t>
      </w:r>
      <w:r w:rsidRPr="0070119F">
        <w:t>wprowadzeni</w:t>
      </w:r>
      <w:r>
        <w:t>u</w:t>
      </w:r>
      <w:r w:rsidRPr="0070119F">
        <w:t xml:space="preserve"> tymczasowej organizacji ruchu – roboty połówkowe oraz chwilowe zamknięcia ruchu przy podnoszeniu konstrukcji</w:t>
      </w:r>
      <w:r>
        <w:t>.</w:t>
      </w:r>
    </w:p>
    <w:p w:rsidR="007E0346" w:rsidRDefault="007E0346" w:rsidP="007E0346">
      <w:pPr>
        <w:pStyle w:val="Nagwek2"/>
      </w:pPr>
      <w:bookmarkStart w:id="16" w:name="_Toc404886822"/>
      <w:r>
        <w:t>Rozwiązania projektowe</w:t>
      </w:r>
      <w:bookmarkEnd w:id="16"/>
    </w:p>
    <w:p w:rsidR="007E0346" w:rsidRPr="00795384" w:rsidRDefault="007E0346" w:rsidP="00795384">
      <w:pPr>
        <w:pStyle w:val="Nagwek3"/>
      </w:pPr>
      <w:bookmarkStart w:id="17" w:name="_Toc404886823"/>
      <w:r w:rsidRPr="00795384">
        <w:t>Roboty rozbiórkowe</w:t>
      </w:r>
      <w:bookmarkEnd w:id="17"/>
    </w:p>
    <w:p w:rsidR="001651A5" w:rsidRPr="0056221D" w:rsidRDefault="001651A5" w:rsidP="0056221D">
      <w:pPr>
        <w:pStyle w:val="Nagwek4"/>
      </w:pPr>
      <w:bookmarkStart w:id="18" w:name="_Ref401593923"/>
      <w:bookmarkStart w:id="19" w:name="_Toc404886824"/>
      <w:r w:rsidRPr="0056221D">
        <w:t>Przęsła:</w:t>
      </w:r>
      <w:bookmarkEnd w:id="18"/>
      <w:bookmarkEnd w:id="19"/>
    </w:p>
    <w:p w:rsidR="001651A5" w:rsidRDefault="001651A5" w:rsidP="001651A5">
      <w:pPr>
        <w:pStyle w:val="Akapitzlist"/>
        <w:numPr>
          <w:ilvl w:val="0"/>
          <w:numId w:val="14"/>
        </w:numPr>
      </w:pPr>
      <w:r w:rsidRPr="001651A5">
        <w:t xml:space="preserve">rozbiórka </w:t>
      </w:r>
      <w:r>
        <w:t xml:space="preserve">wyposażenia na obiekcie: </w:t>
      </w:r>
      <w:r w:rsidRPr="001651A5">
        <w:t>balustrady stalowej,</w:t>
      </w:r>
      <w:r>
        <w:t xml:space="preserve"> krawężników,</w:t>
      </w:r>
      <w:r w:rsidR="00A82BC5">
        <w:t xml:space="preserve"> urządzeń dylatacyjnych, wpustów, </w:t>
      </w:r>
    </w:p>
    <w:p w:rsidR="001651A5" w:rsidRPr="001651A5" w:rsidRDefault="001651A5" w:rsidP="001651A5">
      <w:pPr>
        <w:pStyle w:val="Akapitzlist"/>
        <w:numPr>
          <w:ilvl w:val="0"/>
          <w:numId w:val="14"/>
        </w:numPr>
      </w:pPr>
      <w:r w:rsidRPr="001651A5">
        <w:t>rozbiórka kap chodnikowych,</w:t>
      </w:r>
    </w:p>
    <w:p w:rsidR="001651A5" w:rsidRPr="001651A5" w:rsidRDefault="001651A5" w:rsidP="001651A5">
      <w:pPr>
        <w:pStyle w:val="Akapitzlist"/>
        <w:numPr>
          <w:ilvl w:val="0"/>
          <w:numId w:val="14"/>
        </w:numPr>
      </w:pPr>
      <w:r w:rsidRPr="001651A5">
        <w:t>rozbiórka gzymsów,</w:t>
      </w:r>
    </w:p>
    <w:p w:rsidR="001651A5" w:rsidRDefault="001651A5" w:rsidP="001651A5">
      <w:pPr>
        <w:pStyle w:val="Akapitzlist"/>
        <w:numPr>
          <w:ilvl w:val="0"/>
          <w:numId w:val="14"/>
        </w:numPr>
      </w:pPr>
      <w:r w:rsidRPr="001651A5">
        <w:t>rozbiórka nawierzchni jezdni</w:t>
      </w:r>
      <w:r w:rsidR="00A82BC5">
        <w:t xml:space="preserve"> wraz z izolacją płyty pomostu</w:t>
      </w:r>
      <w:r w:rsidRPr="001651A5">
        <w:t>,</w:t>
      </w:r>
    </w:p>
    <w:p w:rsidR="00A82BC5" w:rsidRDefault="00A82BC5" w:rsidP="001651A5">
      <w:pPr>
        <w:pStyle w:val="Akapitzlist"/>
        <w:numPr>
          <w:ilvl w:val="0"/>
          <w:numId w:val="14"/>
        </w:numPr>
      </w:pPr>
      <w:r>
        <w:t>usunięcie i wymiana uszkodzonych i</w:t>
      </w:r>
      <w:r w:rsidR="0056221D">
        <w:t xml:space="preserve"> poluzowanych nitów,</w:t>
      </w:r>
    </w:p>
    <w:p w:rsidR="001651A5" w:rsidRPr="0056221D" w:rsidRDefault="00A82BC5" w:rsidP="0056221D">
      <w:pPr>
        <w:pStyle w:val="Nagwek4"/>
      </w:pPr>
      <w:bookmarkStart w:id="20" w:name="_Toc404886825"/>
      <w:r w:rsidRPr="0056221D">
        <w:t>Podpory:</w:t>
      </w:r>
      <w:bookmarkEnd w:id="20"/>
    </w:p>
    <w:p w:rsidR="001651A5" w:rsidRDefault="00A82BC5" w:rsidP="00A82BC5">
      <w:pPr>
        <w:pStyle w:val="Akapitzlist"/>
        <w:numPr>
          <w:ilvl w:val="0"/>
          <w:numId w:val="14"/>
        </w:numPr>
      </w:pPr>
      <w:r>
        <w:t>rozbiórka ścianek żwirowych wraz ze wspornikiem pod płyty przejściowe,</w:t>
      </w:r>
    </w:p>
    <w:p w:rsidR="00A82BC5" w:rsidRDefault="00A82BC5" w:rsidP="00A82BC5">
      <w:pPr>
        <w:pStyle w:val="Akapitzlist"/>
        <w:numPr>
          <w:ilvl w:val="0"/>
          <w:numId w:val="14"/>
        </w:numPr>
      </w:pPr>
      <w:r>
        <w:t>rozbiórka płyt przejściowych,</w:t>
      </w:r>
    </w:p>
    <w:p w:rsidR="00A82BC5" w:rsidRPr="0056221D" w:rsidRDefault="00A82BC5" w:rsidP="0056221D">
      <w:pPr>
        <w:pStyle w:val="Nagwek4"/>
      </w:pPr>
      <w:bookmarkStart w:id="21" w:name="_Toc404886826"/>
      <w:r w:rsidRPr="0056221D">
        <w:t>Dojazdy do obiektu:</w:t>
      </w:r>
      <w:bookmarkEnd w:id="21"/>
    </w:p>
    <w:p w:rsidR="00A82BC5" w:rsidRPr="00A82BC5" w:rsidRDefault="00A82BC5" w:rsidP="00A82BC5">
      <w:pPr>
        <w:pStyle w:val="Akapitzlist"/>
        <w:numPr>
          <w:ilvl w:val="0"/>
          <w:numId w:val="14"/>
        </w:numPr>
      </w:pPr>
      <w:r w:rsidRPr="00A82BC5">
        <w:t>rozbiórka warstwy ścieralnej z BA,</w:t>
      </w:r>
    </w:p>
    <w:p w:rsidR="00A82BC5" w:rsidRPr="00A82BC5" w:rsidRDefault="00A82BC5" w:rsidP="00A82BC5">
      <w:pPr>
        <w:pStyle w:val="Akapitzlist"/>
        <w:numPr>
          <w:ilvl w:val="0"/>
          <w:numId w:val="14"/>
        </w:numPr>
      </w:pPr>
      <w:r w:rsidRPr="00A82BC5">
        <w:t>rozbiórka warstwy wiążącej z BA,</w:t>
      </w:r>
    </w:p>
    <w:p w:rsidR="00A82BC5" w:rsidRPr="00A82BC5" w:rsidRDefault="00A82BC5" w:rsidP="00A82BC5">
      <w:pPr>
        <w:pStyle w:val="Akapitzlist"/>
        <w:numPr>
          <w:ilvl w:val="0"/>
          <w:numId w:val="14"/>
        </w:numPr>
      </w:pPr>
      <w:r w:rsidRPr="00A82BC5">
        <w:t>rozbiórka podbudowy z kruszywa,</w:t>
      </w:r>
    </w:p>
    <w:p w:rsidR="00A82BC5" w:rsidRPr="00A82BC5" w:rsidRDefault="00A82BC5" w:rsidP="00A82BC5">
      <w:pPr>
        <w:pStyle w:val="Akapitzlist"/>
        <w:numPr>
          <w:ilvl w:val="0"/>
          <w:numId w:val="14"/>
        </w:numPr>
      </w:pPr>
      <w:r w:rsidRPr="00A82BC5">
        <w:t>rozbiórka barier ochronnych,</w:t>
      </w:r>
    </w:p>
    <w:p w:rsidR="00A82BC5" w:rsidRDefault="00A82BC5" w:rsidP="00A82BC5">
      <w:pPr>
        <w:pStyle w:val="Akapitzlist"/>
        <w:numPr>
          <w:ilvl w:val="0"/>
          <w:numId w:val="14"/>
        </w:numPr>
      </w:pPr>
      <w:r w:rsidRPr="00A82BC5">
        <w:t>rozbiórka krawężników betonowych na rampach zejściowych z kap chodnikowych,</w:t>
      </w:r>
    </w:p>
    <w:p w:rsidR="00A82BC5" w:rsidRPr="00185703" w:rsidRDefault="00A82BC5" w:rsidP="00A82BC5">
      <w:pPr>
        <w:pStyle w:val="Akapitzlist"/>
        <w:numPr>
          <w:ilvl w:val="0"/>
          <w:numId w:val="14"/>
        </w:numPr>
      </w:pPr>
      <w:r w:rsidRPr="00185703">
        <w:t>rozbiórka prefabrykatów betonowych na stożkach i nasypach.</w:t>
      </w:r>
    </w:p>
    <w:p w:rsidR="007E0346" w:rsidRPr="00185703" w:rsidRDefault="007561F9" w:rsidP="00795384">
      <w:pPr>
        <w:pStyle w:val="Nagwek3"/>
      </w:pPr>
      <w:bookmarkStart w:id="22" w:name="_Toc404886827"/>
      <w:r w:rsidRPr="00185703">
        <w:lastRenderedPageBreak/>
        <w:t>Projektowane roboty</w:t>
      </w:r>
      <w:bookmarkEnd w:id="22"/>
    </w:p>
    <w:p w:rsidR="0094162E" w:rsidRPr="00185703" w:rsidRDefault="0094162E" w:rsidP="0094162E">
      <w:pPr>
        <w:pStyle w:val="Nagwek4"/>
      </w:pPr>
      <w:bookmarkStart w:id="23" w:name="_Toc404886828"/>
      <w:r w:rsidRPr="00185703">
        <w:t>Podpory</w:t>
      </w:r>
      <w:bookmarkEnd w:id="23"/>
    </w:p>
    <w:p w:rsidR="00CD3F07" w:rsidRPr="00185703" w:rsidRDefault="0094162E" w:rsidP="0094162E">
      <w:r w:rsidRPr="00185703">
        <w:t xml:space="preserve">Remont podpór skrajnych (przyczółków) będzie polegał na skuciu ścianek żwirowych ze wspornikami oraz </w:t>
      </w:r>
      <w:r w:rsidR="00331B59" w:rsidRPr="00185703">
        <w:t xml:space="preserve">rozbiórce </w:t>
      </w:r>
      <w:r w:rsidRPr="00185703">
        <w:t xml:space="preserve">płyt przejściowych. </w:t>
      </w:r>
      <w:r w:rsidR="00CD3F07" w:rsidRPr="00185703">
        <w:t>Nowe e</w:t>
      </w:r>
      <w:r w:rsidR="00331B59" w:rsidRPr="00185703">
        <w:t xml:space="preserve">lementy </w:t>
      </w:r>
      <w:r w:rsidRPr="00185703">
        <w:t>zostaną wykonane z</w:t>
      </w:r>
      <w:r w:rsidR="00331B59" w:rsidRPr="00185703">
        <w:t> </w:t>
      </w:r>
      <w:r w:rsidRPr="00185703">
        <w:t>betonu</w:t>
      </w:r>
      <w:r w:rsidR="00331B59" w:rsidRPr="00185703">
        <w:t xml:space="preserve"> </w:t>
      </w:r>
      <w:r w:rsidRPr="00185703">
        <w:t>C2</w:t>
      </w:r>
      <w:r w:rsidR="00331B59" w:rsidRPr="00185703">
        <w:t>5</w:t>
      </w:r>
      <w:r w:rsidRPr="00185703">
        <w:t>/</w:t>
      </w:r>
      <w:r w:rsidR="00331B59" w:rsidRPr="00185703">
        <w:t>30</w:t>
      </w:r>
      <w:r w:rsidR="00CD3F07" w:rsidRPr="00185703">
        <w:t xml:space="preserve"> zbrojone stalą A-IIIN</w:t>
      </w:r>
      <w:r w:rsidR="00331B59" w:rsidRPr="00185703">
        <w:t xml:space="preserve">. </w:t>
      </w:r>
    </w:p>
    <w:p w:rsidR="00CD3F07" w:rsidRPr="00185703" w:rsidRDefault="00331B59" w:rsidP="0094162E">
      <w:r w:rsidRPr="00185703">
        <w:t>Płyty przejściowe zaprojektowano grubości 0,35 </w:t>
      </w:r>
      <w:r w:rsidR="00CD3F07" w:rsidRPr="00185703">
        <w:t>m z</w:t>
      </w:r>
      <w:r w:rsidRPr="00185703">
        <w:t xml:space="preserve"> zabezpiecze</w:t>
      </w:r>
      <w:r w:rsidR="00CD3F07" w:rsidRPr="00185703">
        <w:t>niem</w:t>
      </w:r>
      <w:r w:rsidRPr="00185703">
        <w:t xml:space="preserve"> geomembraną wytłaczaną HDPE </w:t>
      </w:r>
      <w:r w:rsidR="00CD3F07" w:rsidRPr="00185703">
        <w:t xml:space="preserve">w celu odprowadzenia wody z płyt </w:t>
      </w:r>
      <w:r w:rsidRPr="00185703">
        <w:t>z</w:t>
      </w:r>
      <w:r w:rsidR="00CD3F07" w:rsidRPr="00185703">
        <w:t xml:space="preserve">aprojektowany został </w:t>
      </w:r>
      <w:r w:rsidRPr="00185703">
        <w:t>drenaż</w:t>
      </w:r>
      <w:r w:rsidR="00CD3F07" w:rsidRPr="00185703">
        <w:t xml:space="preserve"> </w:t>
      </w:r>
      <w:r w:rsidR="00021F37" w:rsidRPr="00185703">
        <w:t xml:space="preserve">- rura drenarska średnicy </w:t>
      </w:r>
      <w:r w:rsidR="008A5385" w:rsidRPr="00185703">
        <w:t>113</w:t>
      </w:r>
      <w:r w:rsidR="00021F37" w:rsidRPr="00185703">
        <w:t>mm</w:t>
      </w:r>
      <w:r w:rsidR="008A5385" w:rsidRPr="00185703">
        <w:t xml:space="preserve"> karbowana owinięta geowłókniną filtracyjną i obtoczona grysem ułożona w 3% spadku z wyprowadzeniem na skarpę nasypu.</w:t>
      </w:r>
    </w:p>
    <w:p w:rsidR="00A45C47" w:rsidRPr="00185703" w:rsidRDefault="008A5385" w:rsidP="0094162E">
      <w:r w:rsidRPr="00185703">
        <w:t>Dla wszystkich podpór z</w:t>
      </w:r>
      <w:r w:rsidR="00CD3F07" w:rsidRPr="00185703">
        <w:t xml:space="preserve">aprojektowano naprawę rys i pęknięć poprzez </w:t>
      </w:r>
      <w:r w:rsidRPr="00185703">
        <w:t>iniekcję średniociśnieniową materiałami na</w:t>
      </w:r>
      <w:r w:rsidR="00021F37" w:rsidRPr="00185703">
        <w:t xml:space="preserve"> bazie PCC.</w:t>
      </w:r>
    </w:p>
    <w:p w:rsidR="00CD3F07" w:rsidRPr="00185703" w:rsidRDefault="00A45C47" w:rsidP="0094162E">
      <w:r w:rsidRPr="00185703">
        <w:t>Po uprzednim przygotowaniu powierzchni betonowej zaplanowano szpachlowanie betonu gr. 5 mm. Przyjęto wykonanie szpachlowania na całej powierzchni przyczółków, natomiast dla filarów przyjęto 40% całej powierzchni s</w:t>
      </w:r>
      <w:r w:rsidR="00021F37" w:rsidRPr="00185703">
        <w:t>łupów i 75% powierzchni oczepów.</w:t>
      </w:r>
      <w:r w:rsidR="00B425F0" w:rsidRPr="00185703">
        <w:t xml:space="preserve"> Powierzchnia betonu zostanie następnie zabezpieczona powłokami malarskimi.</w:t>
      </w:r>
    </w:p>
    <w:p w:rsidR="008A5385" w:rsidRPr="00185703" w:rsidRDefault="008A5385" w:rsidP="0094162E">
      <w:r w:rsidRPr="00185703">
        <w:t xml:space="preserve">Wszystkie powierzchnie podpór stykające się z gruntem należy zabezpieczyć po przez </w:t>
      </w:r>
      <w:r w:rsidR="00A45C47" w:rsidRPr="00185703">
        <w:t>trzykrotne malowanie emulsją asfaltową.</w:t>
      </w:r>
    </w:p>
    <w:p w:rsidR="0056221D" w:rsidRPr="00185703" w:rsidRDefault="00427AD9" w:rsidP="0056221D">
      <w:pPr>
        <w:pStyle w:val="Nagwek4"/>
      </w:pPr>
      <w:bookmarkStart w:id="24" w:name="_Toc404886829"/>
      <w:r w:rsidRPr="00185703">
        <w:t>Przęsła - płyta pomostu, konstrukcja stalowa</w:t>
      </w:r>
      <w:bookmarkEnd w:id="24"/>
    </w:p>
    <w:p w:rsidR="00427AD9" w:rsidRPr="00185703" w:rsidRDefault="00D039F2" w:rsidP="0056221D">
      <w:r w:rsidRPr="00185703">
        <w:t>Re</w:t>
      </w:r>
      <w:r w:rsidR="0056221D" w:rsidRPr="00185703">
        <w:t xml:space="preserve">mont przęseł mostu będzie polegał na całkowitej rozbiórce istniejącej nawierzchni, kap chodnikowych i gzymsów wraz z elementami wyposażenia wg pkt. </w:t>
      </w:r>
      <w:fldSimple w:instr=" REF _Ref401593923 \r \h  \* MERGEFORMAT ">
        <w:r w:rsidR="003419A4">
          <w:t>4.3.1.1</w:t>
        </w:r>
      </w:fldSimple>
      <w:r w:rsidR="0056221D" w:rsidRPr="00185703">
        <w:t xml:space="preserve">. </w:t>
      </w:r>
      <w:r w:rsidR="00427AD9" w:rsidRPr="00185703">
        <w:t>Zaprojektowano nowe kapy chodnikowe z betonu C2</w:t>
      </w:r>
      <w:r w:rsidR="00B425F0" w:rsidRPr="00185703">
        <w:t>5</w:t>
      </w:r>
      <w:r w:rsidR="00427AD9" w:rsidRPr="00185703">
        <w:t>/30 o grubości 25 cm zbrojone stalą A-IIIN. Kapy ograniczone będą od strony jezdni kotwionym krawężnikiem kamiennym 18x20 cm, a od str</w:t>
      </w:r>
      <w:r w:rsidR="00922A5B" w:rsidRPr="00185703">
        <w:t>o</w:t>
      </w:r>
      <w:r w:rsidR="00427AD9" w:rsidRPr="00185703">
        <w:t>ny zewnętrznej prefabrykowaną deską gzymsową</w:t>
      </w:r>
      <w:r w:rsidR="00922A5B" w:rsidRPr="00185703">
        <w:t xml:space="preserve"> o wymiarach 4x50 cm</w:t>
      </w:r>
      <w:r w:rsidR="00427AD9" w:rsidRPr="00185703">
        <w:t>. Kapa chodnikowa zostanie ukształtowana w spadku jednostronnym równym 3% w kierunku jezdni.</w:t>
      </w:r>
    </w:p>
    <w:p w:rsidR="00A45C47" w:rsidRPr="00185703" w:rsidRDefault="00A45C47" w:rsidP="0056221D">
      <w:r w:rsidRPr="00185703">
        <w:t>Zaprojektowano szpachlowanie powierzchni betonowej</w:t>
      </w:r>
      <w:r w:rsidR="00B425F0" w:rsidRPr="00185703">
        <w:t xml:space="preserve"> </w:t>
      </w:r>
      <w:r w:rsidRPr="00185703">
        <w:t xml:space="preserve">gr. 5 mm po uprzednim przygotowaniu podłoża po przez piaskowanie. Przyjęto 75% powierzchni płyty pomostu </w:t>
      </w:r>
      <w:r w:rsidR="00B425F0" w:rsidRPr="00185703">
        <w:t>od spodu.</w:t>
      </w:r>
    </w:p>
    <w:p w:rsidR="0056221D" w:rsidRPr="00185703" w:rsidRDefault="0056221D" w:rsidP="0056221D">
      <w:r w:rsidRPr="00185703">
        <w:t xml:space="preserve">W dalszej kolejności założono usunięcie i wymianę uszkodzonych nitów na śruby sprężające. Wymianę elementów należy wykonać po uprzednim zamknięciu obiektu dla ruchu. Nity należy wymieniać pojedynczo. </w:t>
      </w:r>
    </w:p>
    <w:p w:rsidR="0056221D" w:rsidRPr="00185703" w:rsidRDefault="0056221D" w:rsidP="0056221D">
      <w:r w:rsidRPr="00185703">
        <w:t>Zaprojektowano całkowitą odnowę powłoki antykorozyjnej konstrukcji stalowej przez piaskowanie oraz malowanie. Odnowie zabezpieczenia będą podlegać również łożyska.</w:t>
      </w:r>
    </w:p>
    <w:p w:rsidR="00D039F2" w:rsidRDefault="00D039F2" w:rsidP="00D039F2">
      <w:pPr>
        <w:rPr>
          <w:b/>
          <w:bCs/>
          <w:sz w:val="23"/>
          <w:szCs w:val="23"/>
        </w:rPr>
      </w:pPr>
      <w:r>
        <w:rPr>
          <w:b/>
          <w:bCs/>
          <w:sz w:val="23"/>
          <w:szCs w:val="23"/>
        </w:rPr>
        <w:t>Podczas renowacji powłoki należy zabezpieczyć teren robót przed negatywnym wpływem prac na środowisko.</w:t>
      </w:r>
    </w:p>
    <w:p w:rsidR="00427AD9" w:rsidRDefault="00427AD9" w:rsidP="00427AD9">
      <w:pPr>
        <w:pStyle w:val="Nagwek4"/>
      </w:pPr>
      <w:bookmarkStart w:id="25" w:name="_Toc404886830"/>
      <w:r>
        <w:t>Wyposażenie</w:t>
      </w:r>
      <w:bookmarkEnd w:id="25"/>
    </w:p>
    <w:p w:rsidR="0094162E" w:rsidRPr="0094162E" w:rsidRDefault="0094162E" w:rsidP="00427AD9">
      <w:pPr>
        <w:rPr>
          <w:u w:val="single"/>
        </w:rPr>
      </w:pPr>
      <w:r w:rsidRPr="0094162E">
        <w:rPr>
          <w:u w:val="single"/>
        </w:rPr>
        <w:t>Odwodnienie</w:t>
      </w:r>
    </w:p>
    <w:p w:rsidR="009E38D2" w:rsidRPr="00185703" w:rsidRDefault="00427AD9" w:rsidP="00427AD9">
      <w:r w:rsidRPr="00185703">
        <w:t xml:space="preserve">Na żelbetowej płycie pomostu należy wykonać izolację z papy termozgrzewalnej, odwodnienie płyty pomostu z poziomu izolacji zostało zapewnione </w:t>
      </w:r>
      <w:r w:rsidR="00922A5B" w:rsidRPr="00185703">
        <w:t>przez wykonanie drenażu podłużne</w:t>
      </w:r>
      <w:r w:rsidRPr="00185703">
        <w:t>g</w:t>
      </w:r>
      <w:r w:rsidR="00922A5B" w:rsidRPr="00185703">
        <w:t>o</w:t>
      </w:r>
      <w:r w:rsidR="00B425F0" w:rsidRPr="00185703">
        <w:t xml:space="preserve"> i poprzecznego</w:t>
      </w:r>
      <w:r w:rsidRPr="00185703">
        <w:t xml:space="preserve"> </w:t>
      </w:r>
      <w:r w:rsidR="00922A5B" w:rsidRPr="00185703">
        <w:t xml:space="preserve">z geowłókniny </w:t>
      </w:r>
      <w:r w:rsidR="00B425F0" w:rsidRPr="00185703">
        <w:t xml:space="preserve">i </w:t>
      </w:r>
      <w:r w:rsidR="00922A5B" w:rsidRPr="00185703">
        <w:t xml:space="preserve">z kruszywa lakierowanego </w:t>
      </w:r>
      <w:r w:rsidRPr="00185703">
        <w:t>oraz sączków</w:t>
      </w:r>
      <w:r w:rsidR="00922A5B" w:rsidRPr="00185703">
        <w:t xml:space="preserve"> z tworzywa sztucznego o średnicy </w:t>
      </w:r>
      <w:r w:rsidR="00922A5B" w:rsidRPr="00185703">
        <w:rPr>
          <w:rFonts w:ascii="Mathcad UniMath" w:hAnsi="Mathcad UniMath" w:cs="GreekS"/>
        </w:rPr>
        <w:t>∅</w:t>
      </w:r>
      <w:r w:rsidR="00922A5B" w:rsidRPr="00185703">
        <w:t>50 mm. Odwodnienie nawierzchni jezdni zostało zaprojektow</w:t>
      </w:r>
      <w:r w:rsidR="00B425F0" w:rsidRPr="00185703">
        <w:t>a</w:t>
      </w:r>
      <w:r w:rsidR="00922A5B" w:rsidRPr="00185703">
        <w:t xml:space="preserve">ne w postaci wpustów żeliwnych. </w:t>
      </w:r>
      <w:r w:rsidR="00B425F0" w:rsidRPr="00185703">
        <w:t>Odprowadzenie wód opadowych nie zmieni się w stosunku do stanu istniejącego.</w:t>
      </w:r>
    </w:p>
    <w:p w:rsidR="0094162E" w:rsidRPr="00185703" w:rsidRDefault="0094162E" w:rsidP="00427AD9">
      <w:pPr>
        <w:rPr>
          <w:u w:val="single"/>
        </w:rPr>
      </w:pPr>
      <w:r w:rsidRPr="00185703">
        <w:rPr>
          <w:u w:val="single"/>
        </w:rPr>
        <w:t>Nawierzchnia jezdni i chodników</w:t>
      </w:r>
    </w:p>
    <w:p w:rsidR="00427AD9" w:rsidRPr="00185703" w:rsidRDefault="00922A5B" w:rsidP="00427AD9">
      <w:r w:rsidRPr="00185703">
        <w:lastRenderedPageBreak/>
        <w:t xml:space="preserve">Nawierzchnię jezdni stanowić będzie warstwa wiążąca </w:t>
      </w:r>
      <w:r w:rsidR="0074081B" w:rsidRPr="00185703">
        <w:t xml:space="preserve">BA 0/16 </w:t>
      </w:r>
      <w:r w:rsidRPr="00185703">
        <w:t xml:space="preserve"> gr. 5 cm i ścieralna </w:t>
      </w:r>
      <w:r w:rsidR="0074081B" w:rsidRPr="00185703">
        <w:t xml:space="preserve">BA 0/12.8 </w:t>
      </w:r>
      <w:r w:rsidRPr="00185703">
        <w:t xml:space="preserve"> gr. 4 cm.</w:t>
      </w:r>
      <w:r w:rsidR="009E38D2" w:rsidRPr="00185703">
        <w:t xml:space="preserve"> Natomiast nawierzchnię chodników zaprojektowano z żywic syntetycznych gr. 5 mm. Chodniki zostaną zabezpieczone balustradą aluminiową o wysokości 1,10 m.</w:t>
      </w:r>
    </w:p>
    <w:p w:rsidR="0094162E" w:rsidRPr="00185703" w:rsidRDefault="0094162E" w:rsidP="00427AD9">
      <w:pPr>
        <w:rPr>
          <w:u w:val="single"/>
        </w:rPr>
      </w:pPr>
      <w:r w:rsidRPr="00185703">
        <w:rPr>
          <w:u w:val="single"/>
        </w:rPr>
        <w:t>Urządzenia dylatacyjne</w:t>
      </w:r>
    </w:p>
    <w:p w:rsidR="0094162E" w:rsidRPr="00185703" w:rsidRDefault="0094162E" w:rsidP="00427AD9">
      <w:r w:rsidRPr="00185703">
        <w:t>Z</w:t>
      </w:r>
      <w:r w:rsidR="009E38D2" w:rsidRPr="00185703">
        <w:t xml:space="preserve">aprojektowano wykonanie dylatacji jednomodułowych </w:t>
      </w:r>
      <w:r w:rsidRPr="00185703">
        <w:t xml:space="preserve">nad filarami (przęsła swobodnie podparte), </w:t>
      </w:r>
      <w:r w:rsidR="009E38D2" w:rsidRPr="00185703">
        <w:t xml:space="preserve">wielomodułowych na początku i końcu </w:t>
      </w:r>
      <w:r w:rsidRPr="00185703">
        <w:t>układu ciągłego, natomiast połączenie płyty pomostu z konstrukcją przyczółków zostanie wykonane po przez uciąglenie bitumiczne nawierzchni.</w:t>
      </w:r>
    </w:p>
    <w:p w:rsidR="0094162E" w:rsidRPr="00185703" w:rsidRDefault="0094162E" w:rsidP="00427AD9">
      <w:pPr>
        <w:rPr>
          <w:u w:val="single"/>
        </w:rPr>
      </w:pPr>
      <w:r w:rsidRPr="00185703">
        <w:rPr>
          <w:u w:val="single"/>
        </w:rPr>
        <w:t>Urządzenia obce</w:t>
      </w:r>
    </w:p>
    <w:p w:rsidR="0094162E" w:rsidRPr="00185703" w:rsidRDefault="00B1032C" w:rsidP="0094162E">
      <w:r w:rsidRPr="008C15F6">
        <w:t>W kapach chodnikowych zostały przewidziane rury osłonowe PCV o średnicy 110 mm do przeprowadzenia kabli oraz studzienki teletechniczne.</w:t>
      </w:r>
      <w:r>
        <w:t xml:space="preserve"> Istniejąca sieć tt i tsw zostanie zabezpieczona zgodnie z wytycznymi właściciela na czas przebudowy obiektu i umieszczona w wymienionych rurach osłonowych dwudzielnych. Wymienione na nowe zostaną także studzienki rewizyjne. Położenie, lokalizacja i parametry sieci tt i tsw po przebudowie obiektu w żadnym miejscu nie ulegnie zmianie.</w:t>
      </w:r>
    </w:p>
    <w:p w:rsidR="0094162E" w:rsidRPr="00185703" w:rsidRDefault="00A45C47" w:rsidP="00A45C47">
      <w:pPr>
        <w:pStyle w:val="Nagwek4"/>
      </w:pPr>
      <w:bookmarkStart w:id="26" w:name="_Toc404886831"/>
      <w:r w:rsidRPr="00185703">
        <w:t>Dojazdy do obiektu</w:t>
      </w:r>
      <w:bookmarkEnd w:id="26"/>
    </w:p>
    <w:p w:rsidR="00A45C47" w:rsidRPr="00185703" w:rsidRDefault="00A45C47" w:rsidP="00A45C47">
      <w:r w:rsidRPr="00185703">
        <w:t>Na dojazdach do obiektu zaprojektowano wykonanie konstrukcji nawierzchni z:</w:t>
      </w:r>
    </w:p>
    <w:p w:rsidR="00613C60" w:rsidRPr="00185703" w:rsidRDefault="00613C60" w:rsidP="00613C60">
      <w:pPr>
        <w:pStyle w:val="Akapitzlist"/>
        <w:numPr>
          <w:ilvl w:val="0"/>
          <w:numId w:val="21"/>
        </w:numPr>
      </w:pPr>
      <w:r w:rsidRPr="00185703">
        <w:t xml:space="preserve">w-wa ścieralna gr. 4 cm z BA 0/12.8  </w:t>
      </w:r>
    </w:p>
    <w:p w:rsidR="00A45C47" w:rsidRPr="00185703" w:rsidRDefault="00A45C47" w:rsidP="00A50D5F">
      <w:pPr>
        <w:pStyle w:val="Akapitzlist"/>
        <w:numPr>
          <w:ilvl w:val="0"/>
          <w:numId w:val="21"/>
        </w:numPr>
      </w:pPr>
      <w:r w:rsidRPr="00185703">
        <w:t xml:space="preserve">w-wa wiążąca gr. </w:t>
      </w:r>
      <w:r w:rsidR="0074081B" w:rsidRPr="00185703">
        <w:t>5</w:t>
      </w:r>
      <w:r w:rsidRPr="00185703">
        <w:t xml:space="preserve"> cm z </w:t>
      </w:r>
      <w:r w:rsidR="0074081B" w:rsidRPr="00185703">
        <w:t xml:space="preserve">BA 0/16  </w:t>
      </w:r>
    </w:p>
    <w:p w:rsidR="00145A6B" w:rsidRPr="00A00662" w:rsidRDefault="00145A6B" w:rsidP="00145A6B">
      <w:pPr>
        <w:pStyle w:val="Akapitzlist"/>
        <w:numPr>
          <w:ilvl w:val="0"/>
          <w:numId w:val="21"/>
        </w:numPr>
      </w:pPr>
      <w:r w:rsidRPr="00A00662">
        <w:t xml:space="preserve">podbudowa </w:t>
      </w:r>
      <w:r>
        <w:t>bitumiczna gr.</w:t>
      </w:r>
      <w:r w:rsidRPr="00A00662">
        <w:t>7 cm z BA 0/2</w:t>
      </w:r>
      <w:r>
        <w:t xml:space="preserve">5 </w:t>
      </w:r>
    </w:p>
    <w:p w:rsidR="00A50D5F" w:rsidRPr="00185703" w:rsidRDefault="00A50D5F" w:rsidP="00A50D5F">
      <w:pPr>
        <w:pStyle w:val="Akapitzlist"/>
        <w:numPr>
          <w:ilvl w:val="0"/>
          <w:numId w:val="21"/>
        </w:numPr>
      </w:pPr>
      <w:r w:rsidRPr="00185703">
        <w:t>podbudowa z tłucznia gr. 20 cm.</w:t>
      </w:r>
    </w:p>
    <w:p w:rsidR="00A50D5F" w:rsidRDefault="00A50D5F" w:rsidP="00A50D5F">
      <w:r w:rsidRPr="00185703">
        <w:t>W celu powiązania chodników obiektu z dojściami do obiektu zaprojektowano wykonanie ramp zejściowych z kostki betonowej gr. 4 cm, które ograniczone zostaną</w:t>
      </w:r>
      <w:r>
        <w:t xml:space="preserve"> krawężnikiem betonowym o wymiarach 20x30 cm od strony jezdni i obrzeżem betonowym o wymiarach 8x25 cm. W celu przywrócenia dojazdów do stanu pierwotnego zaprojektowano montaż bariery drogowej</w:t>
      </w:r>
      <w:r w:rsidR="0026693E">
        <w:t>.</w:t>
      </w:r>
    </w:p>
    <w:p w:rsidR="00A50D5F" w:rsidRDefault="00A50D5F" w:rsidP="00A50D5F">
      <w:pPr>
        <w:pStyle w:val="Nagwek4"/>
      </w:pPr>
      <w:bookmarkStart w:id="27" w:name="_Toc404886832"/>
      <w:r>
        <w:t>Skarpy</w:t>
      </w:r>
      <w:r w:rsidR="004666E3">
        <w:t>,</w:t>
      </w:r>
      <w:r>
        <w:t xml:space="preserve"> stożki i otoczenie obiektu</w:t>
      </w:r>
      <w:bookmarkEnd w:id="27"/>
    </w:p>
    <w:p w:rsidR="00EC63AB" w:rsidRDefault="00A50D5F" w:rsidP="00A50D5F">
      <w:r>
        <w:t>Remont stożków i nasypów będzie polegał na rozbiórce istniejącego umocnienia, a następnie uzupełnieniu braków grunt</w:t>
      </w:r>
      <w:r w:rsidR="0026693E">
        <w:t>u</w:t>
      </w:r>
      <w:r>
        <w:t xml:space="preserve"> stożków</w:t>
      </w:r>
      <w:r w:rsidR="00EC63AB">
        <w:t>,</w:t>
      </w:r>
      <w:r>
        <w:t xml:space="preserve"> nasypów</w:t>
      </w:r>
      <w:r w:rsidR="00EC63AB">
        <w:t xml:space="preserve"> oraz poboczy</w:t>
      </w:r>
      <w:r>
        <w:t>.</w:t>
      </w:r>
      <w:r w:rsidR="00EC63AB">
        <w:t xml:space="preserve"> </w:t>
      </w:r>
    </w:p>
    <w:p w:rsidR="00A50D5F" w:rsidRDefault="00EC63AB" w:rsidP="00A50D5F">
      <w:r>
        <w:t>Stożki zostaną umocnione betonowymi elementami prefabrykowanymi typu "trylinka". Na skarpach zostaną wykonane schody skarpowe wraz z balustradą oraz zaprojektowano ułożenie ścieków korytkowych.</w:t>
      </w:r>
    </w:p>
    <w:p w:rsidR="00EC63AB" w:rsidRDefault="00EC63AB" w:rsidP="00A50D5F">
      <w:r>
        <w:t>Po zakończeniu prac remontowych przestrzeń pod obiektem i w jego otoczeniu zostanie oczyszczona i uporządkowana.</w:t>
      </w:r>
    </w:p>
    <w:p w:rsidR="00185703" w:rsidRPr="00795384" w:rsidRDefault="00795384" w:rsidP="00185703">
      <w:pPr>
        <w:pStyle w:val="Nagwek2"/>
      </w:pPr>
      <w:bookmarkStart w:id="28" w:name="_Toc404886833"/>
      <w:r w:rsidRPr="00795384">
        <w:t>S</w:t>
      </w:r>
      <w:r w:rsidR="00185703" w:rsidRPr="00795384">
        <w:t>ieć teletechniczna</w:t>
      </w:r>
      <w:bookmarkEnd w:id="28"/>
    </w:p>
    <w:p w:rsidR="00971EBF" w:rsidRPr="00540195" w:rsidRDefault="00971EBF" w:rsidP="00971EBF">
      <w:r w:rsidRPr="00540195">
        <w:t>W lewej kapie chodnikowej zlokalizowana jest istniejąca linia tt oraz tsw. Kable umiejscowione zostały w rurach osłonowych biegnących w kapie. W celu poprowadzenia kabli przez kapę chodnikową wykonano również kilka studzienek rewizyjnych na jej długości. Przed i za obiektem mostowym, w bezpośrednim jego sąsiedztwie, linie tt i tsw zlokalizowane są w nasypie drogowym. Cały odcinek omawianej i zabezpieczanej sieci teletechnicznej znajduje się na terenie gestora drogi. Na terenie omawianej inwestycji nie znajdują się inne elementy uzbrojenia terenu.</w:t>
      </w:r>
    </w:p>
    <w:p w:rsidR="00971EBF" w:rsidRPr="00540195" w:rsidRDefault="00971EBF" w:rsidP="00971EBF">
      <w:r w:rsidRPr="00540195">
        <w:t xml:space="preserve">Zgodnie z warunkami technicznymi wydanymi przez Orange Polska S.A. w piśmie nr TODDKKU/68886/733/WP/2014 – po rozbiórce istniejącej kapy chodnikowej, odkopaniu strefy </w:t>
      </w:r>
      <w:r w:rsidRPr="00540195">
        <w:lastRenderedPageBreak/>
        <w:t>przy przyczółkach i odkryciu sieci teletechnicznej zostanie ona zabezpieczona zgodnie z wymaganiami Rozporządzenia Ministra Infrastruktury z dnia 26 października 2005r. poprzez tymczasowe podwieszenie do konstrukcji mostu lub ułożenie na tymczasowych „podpórkach” umiejscowionych na płycie pomostu na czas wykonania nowej kapy chodnikowej wraz z kanałami technologicznymi wykonanymi z rur dwudzielnych średnicy 110mm. Dodatkowo w kapie chodnikowej (zarówno prawej jak i lewej) umieszczone zostaną dodatkowe kanały technologiczne z rur os łonowych PCV o średnicy 110 mm oraz wymienione zostaną studzienki rewizyjne na wypadek planowanych w przyszłości urządzeń liniowych.</w:t>
      </w:r>
    </w:p>
    <w:p w:rsidR="00971EBF" w:rsidRPr="00540195" w:rsidRDefault="00971EBF" w:rsidP="00971EBF">
      <w:r w:rsidRPr="00540195">
        <w:t>Uwaga – roboty rozbiórkowe należy prowadzić przy zachowaniu szczególnej ostrożności przy sieci teletechnicznej. Wszelkie uszkodzenia sieci w trakcie prac budowlanych i zabezpieczających obciążają Wykonawcę robót.</w:t>
      </w:r>
    </w:p>
    <w:p w:rsidR="00971EBF" w:rsidRPr="00540195" w:rsidRDefault="00971EBF" w:rsidP="00971EBF">
      <w:r w:rsidRPr="00540195">
        <w:t>W trakcie wizji lokalnej nie stwierdzono występowania innych nie zinwentaryzowanych urządzeń teletechnicznych. Zakres przebudowy mostu nie powoduje żadnych zmian rzędnych terenu oraz rzędnych konstrukcji obiektu. Zaprojektowana przebudowa obiektu nie zmienia także lokalizacji elementów istniejących wyposażenia mostu – zostaną one wymienione na nowe. W związku z tym po wykonaniu niezbędnych prac na obiekcie mostowym, linia teletechniczna zostanie umiejscowiona dokładnie w tym samym miejscu i na takich samych rzędnych jak w stanie istniejącym (przed zabezpieczeniem sieci teletechnicznej zostanie wykonana jej inwentaryzacja geodezyjna). Z uwagi na powyższe (brak zmiany położeniu, lokalizacji i w parametrach urządzeń liniowych), sieć teletechniczna zostanie jedynie zabezpieczona na czas przebudowy obiektu, co nie wymaga uzgodnienia ZUDP.</w:t>
      </w:r>
    </w:p>
    <w:p w:rsidR="00971EBF" w:rsidRPr="00540195" w:rsidRDefault="00971EBF" w:rsidP="00971EBF">
      <w:r w:rsidRPr="00540195">
        <w:t>Zakres sieci telekomunikacyjnej planowanej do zabezpieczenia obejmuje jej przebieg na długości obiektu mostowego wraz z przyczółkami i rampami zejściowymi (odkopanie sieci tuż przy podporach skrajnych). Pozwoli to na swobodne podwieszenie lub ułożenie na tymczasowych „podpórkach” i zabezpieczenie sieci. Całkowita długość sieci do zabezpieczenia to około 367,00 mb. W pasie drogowym w zakresie projektowanej inwestycji brak jest obiektów kubaturowych.</w:t>
      </w:r>
    </w:p>
    <w:p w:rsidR="00971EBF" w:rsidRPr="00540195" w:rsidRDefault="00971EBF" w:rsidP="00971EBF">
      <w:r w:rsidRPr="00540195">
        <w:t>Wszystkie prace związane z zabezpieczeniem infrastruktury telekomunikacyjnej wykonane zostaną zgodnie z warunkami technicznymi wydanymi przez Orange Polska S.A. w piśmie nr TODDKKU/68886/733/WP/2014</w:t>
      </w:r>
    </w:p>
    <w:p w:rsidR="0085080A" w:rsidRPr="00795384" w:rsidRDefault="0085080A" w:rsidP="0085080A">
      <w:pPr>
        <w:pStyle w:val="Nagwek2"/>
      </w:pPr>
      <w:bookmarkStart w:id="29" w:name="_Toc404886834"/>
      <w:r w:rsidRPr="00795384">
        <w:t>Projektowana wycinka drzew i krzewów</w:t>
      </w:r>
      <w:bookmarkEnd w:id="29"/>
    </w:p>
    <w:p w:rsidR="0085080A" w:rsidRPr="00795384" w:rsidRDefault="0085080A" w:rsidP="00185703">
      <w:r w:rsidRPr="00795384">
        <w:t>W ramach inwestycji nie przewiduje się wycinki drzew.</w:t>
      </w:r>
    </w:p>
    <w:p w:rsidR="0085080A" w:rsidRDefault="0085080A" w:rsidP="0085080A">
      <w:pPr>
        <w:pStyle w:val="Nagwek1"/>
        <w:ind w:left="431" w:hanging="431"/>
      </w:pPr>
      <w:bookmarkStart w:id="30" w:name="_Toc404886835"/>
      <w:r w:rsidRPr="0085080A">
        <w:t>ZESTAWIENIE POWIERZCHNI ZAGOSPODAROWANIA TERENU</w:t>
      </w:r>
      <w:bookmarkEnd w:id="30"/>
    </w:p>
    <w:p w:rsidR="0085080A" w:rsidRDefault="0085080A" w:rsidP="0085080A">
      <w:pPr>
        <w:rPr>
          <w:spacing w:val="-3"/>
          <w:sz w:val="23"/>
          <w:szCs w:val="23"/>
        </w:rPr>
      </w:pPr>
      <w:r>
        <w:rPr>
          <w:spacing w:val="-3"/>
          <w:sz w:val="23"/>
          <w:szCs w:val="23"/>
          <w:u w:val="single"/>
        </w:rPr>
        <w:t>O</w:t>
      </w:r>
      <w:r w:rsidRPr="0085080A">
        <w:rPr>
          <w:spacing w:val="-3"/>
          <w:sz w:val="23"/>
          <w:szCs w:val="23"/>
          <w:u w:val="single"/>
        </w:rPr>
        <w:t>rientacyjna powierzchnia zabudowy</w:t>
      </w:r>
      <w:r>
        <w:rPr>
          <w:spacing w:val="-3"/>
          <w:sz w:val="23"/>
          <w:szCs w:val="23"/>
          <w:u w:val="single"/>
        </w:rPr>
        <w:t>:</w:t>
      </w:r>
      <w:r w:rsidRPr="003503C3">
        <w:rPr>
          <w:spacing w:val="-3"/>
          <w:sz w:val="23"/>
          <w:szCs w:val="23"/>
        </w:rPr>
        <w:t xml:space="preserve"> </w:t>
      </w:r>
    </w:p>
    <w:p w:rsidR="0085080A" w:rsidRDefault="0085080A" w:rsidP="0085080A">
      <w:r>
        <w:rPr>
          <w:spacing w:val="-3"/>
          <w:sz w:val="23"/>
          <w:szCs w:val="23"/>
        </w:rPr>
        <w:t xml:space="preserve">powierzchnia całkowita </w:t>
      </w:r>
      <w:r w:rsidRPr="003503C3">
        <w:t xml:space="preserve">około </w:t>
      </w:r>
      <w:r>
        <w:t>400</w:t>
      </w:r>
      <w:r w:rsidRPr="003503C3">
        <w:t>0</w:t>
      </w:r>
      <w:r>
        <w:t> </w:t>
      </w:r>
      <w:r w:rsidRPr="003503C3">
        <w:t>m</w:t>
      </w:r>
      <w:r w:rsidRPr="003503C3">
        <w:rPr>
          <w:spacing w:val="-7"/>
          <w:vertAlign w:val="superscript"/>
        </w:rPr>
        <w:t>2</w:t>
      </w:r>
      <w:r>
        <w:t xml:space="preserve"> </w:t>
      </w:r>
      <w:r w:rsidRPr="003503C3">
        <w:t>w tym</w:t>
      </w:r>
      <w:r>
        <w:t>:</w:t>
      </w:r>
    </w:p>
    <w:p w:rsidR="0085080A" w:rsidRPr="0085080A" w:rsidRDefault="0085080A" w:rsidP="0085080A">
      <w:pPr>
        <w:pStyle w:val="Akapitzlist"/>
        <w:numPr>
          <w:ilvl w:val="0"/>
          <w:numId w:val="42"/>
        </w:numPr>
      </w:pPr>
      <w:r w:rsidRPr="003503C3">
        <w:t>droga powiatowa</w:t>
      </w:r>
      <w:r>
        <w:t xml:space="preserve"> z nasypami i stożkami nasypu</w:t>
      </w:r>
      <w:r w:rsidRPr="003503C3">
        <w:t xml:space="preserve"> ~</w:t>
      </w:r>
      <w:r>
        <w:t>450 </w:t>
      </w:r>
      <w:r w:rsidRPr="003503C3">
        <w:t>m</w:t>
      </w:r>
      <w:r w:rsidRPr="0085080A">
        <w:t xml:space="preserve">2 </w:t>
      </w:r>
    </w:p>
    <w:p w:rsidR="0085080A" w:rsidRPr="0085080A" w:rsidRDefault="0085080A" w:rsidP="0085080A">
      <w:pPr>
        <w:pStyle w:val="Akapitzlist"/>
        <w:numPr>
          <w:ilvl w:val="0"/>
          <w:numId w:val="42"/>
        </w:numPr>
      </w:pPr>
      <w:r w:rsidRPr="003503C3">
        <w:t>most ~</w:t>
      </w:r>
      <w:r>
        <w:t>3550 </w:t>
      </w:r>
      <w:r w:rsidRPr="003503C3">
        <w:t>m</w:t>
      </w:r>
      <w:r w:rsidRPr="0085080A">
        <w:rPr>
          <w:spacing w:val="-7"/>
          <w:vertAlign w:val="superscript"/>
        </w:rPr>
        <w:t>2</w:t>
      </w:r>
    </w:p>
    <w:p w:rsidR="0085080A" w:rsidRDefault="0085080A" w:rsidP="0085080A">
      <w:pPr>
        <w:pStyle w:val="Nagwek1"/>
        <w:ind w:left="431" w:hanging="431"/>
      </w:pPr>
      <w:bookmarkStart w:id="31" w:name="_Toc404886836"/>
      <w:r>
        <w:t>DANE INFORMUJĄCE O TERENIE</w:t>
      </w:r>
      <w:bookmarkEnd w:id="31"/>
    </w:p>
    <w:p w:rsidR="003B043B" w:rsidRPr="00795384" w:rsidRDefault="003B043B" w:rsidP="003B043B">
      <w:r w:rsidRPr="00795384">
        <w:t xml:space="preserve">Teren na którym znajduje się obiekt przedmiotowej inwestycji znajduje się </w:t>
      </w:r>
      <w:r w:rsidR="00874511" w:rsidRPr="00795384">
        <w:t xml:space="preserve">w </w:t>
      </w:r>
      <w:r w:rsidR="00355025" w:rsidRPr="00795384">
        <w:t xml:space="preserve">miejscowości Radomyśl nad Sanem, który leży w </w:t>
      </w:r>
      <w:r w:rsidR="00874511" w:rsidRPr="00795384">
        <w:t>Dolinie Dolnego Sanu</w:t>
      </w:r>
      <w:r w:rsidR="00355025" w:rsidRPr="00795384">
        <w:t xml:space="preserve">. Tereny te znajdują się na </w:t>
      </w:r>
      <w:r w:rsidR="00874511" w:rsidRPr="00795384">
        <w:t>obszar</w:t>
      </w:r>
      <w:r w:rsidR="00355025" w:rsidRPr="00795384">
        <w:t xml:space="preserve">ze </w:t>
      </w:r>
      <w:r w:rsidR="00874511" w:rsidRPr="00795384">
        <w:t>ochrony Natura 2000 (obszar siedliskowy).</w:t>
      </w:r>
    </w:p>
    <w:p w:rsidR="00355025" w:rsidRPr="00795384" w:rsidRDefault="00355025" w:rsidP="00537075">
      <w:r w:rsidRPr="00795384">
        <w:t xml:space="preserve">Most będący przedmiotem inwestycji przeprowadza drogę powiatową 1006R przez rzekę San. </w:t>
      </w:r>
      <w:r w:rsidRPr="00795384">
        <w:lastRenderedPageBreak/>
        <w:t>Teren</w:t>
      </w:r>
      <w:r w:rsidR="00537075" w:rsidRPr="00795384">
        <w:t xml:space="preserve"> wokół obiektu to teren zalewowy z nielicznym zadrzewieniem. W okolicy obiektu nie znajdują się budynki mieszkalne ani przemysłowe, okoliczne tereny to pola uprawne.</w:t>
      </w:r>
    </w:p>
    <w:p w:rsidR="009820B6" w:rsidRPr="00C33952" w:rsidRDefault="009820B6" w:rsidP="0085080A">
      <w:pPr>
        <w:pStyle w:val="Nagwek1"/>
        <w:ind w:left="431" w:hanging="431"/>
      </w:pPr>
      <w:bookmarkStart w:id="32" w:name="_Toc404886837"/>
      <w:r w:rsidRPr="009820B6">
        <w:t>DANE CHARAKTERYZUJĄCE WPŁYW INWESTYCJI NA ŚRODOWISKO</w:t>
      </w:r>
      <w:bookmarkEnd w:id="32"/>
    </w:p>
    <w:p w:rsidR="002D73C9" w:rsidRDefault="009820B6" w:rsidP="009820B6">
      <w:pPr>
        <w:shd w:val="clear" w:color="auto" w:fill="FFFFFF"/>
        <w:ind w:left="11"/>
      </w:pPr>
      <w:r w:rsidRPr="00FF3FA9">
        <w:t xml:space="preserve">W czasie realizacji budowy będzie występowało degradujące oddziaływanie na powierzchnie ziemi w wyniku wykonywania </w:t>
      </w:r>
      <w:r>
        <w:t>prac pod obiektem mostowym (rusztowania robocze, prace związane z uzupełnieniem ubytków betonu, odtworzeniem zabezpieczenia antykorozyjnego</w:t>
      </w:r>
      <w:r w:rsidR="002D73C9">
        <w:t>, piaskowaniem</w:t>
      </w:r>
      <w:r>
        <w:t>)</w:t>
      </w:r>
      <w:r w:rsidRPr="00FF3FA9">
        <w:t xml:space="preserve">. Będzie ono miało charakter przejściowy do czasu zakończenia prac budowlanych. </w:t>
      </w:r>
    </w:p>
    <w:p w:rsidR="002D73C9" w:rsidRDefault="009820B6" w:rsidP="009820B6">
      <w:pPr>
        <w:shd w:val="clear" w:color="auto" w:fill="FFFFFF"/>
        <w:ind w:left="11"/>
      </w:pPr>
      <w:r w:rsidRPr="00FF3FA9">
        <w:t xml:space="preserve">W czasie eksploatacji </w:t>
      </w:r>
      <w:r w:rsidR="002D73C9">
        <w:t>obiekt</w:t>
      </w:r>
      <w:r w:rsidRPr="00FF3FA9">
        <w:t xml:space="preserve"> będzie miał niewielki wpływ na zanieczyszczenie </w:t>
      </w:r>
      <w:r w:rsidR="002D73C9">
        <w:t>środowiska</w:t>
      </w:r>
      <w:r w:rsidRPr="00FF3FA9">
        <w:t>.</w:t>
      </w:r>
    </w:p>
    <w:p w:rsidR="009820B6" w:rsidRPr="00C33952" w:rsidRDefault="009820B6" w:rsidP="009820B6">
      <w:pPr>
        <w:shd w:val="clear" w:color="auto" w:fill="FFFFFF"/>
        <w:ind w:left="11"/>
      </w:pPr>
      <w:r w:rsidRPr="00FF3FA9">
        <w:t>Projektowana przebudowa nie będzie powodowała zagrożenia dla środowiska przyrodniczego.</w:t>
      </w:r>
      <w:r>
        <w:t xml:space="preserve"> </w:t>
      </w:r>
      <w:r w:rsidRPr="00537075">
        <w:rPr>
          <w:b/>
          <w:u w:val="single"/>
        </w:rPr>
        <w:t>Ze względu na charakter i zakres prac nie jest wymagane uzyskanie decyzji o</w:t>
      </w:r>
      <w:r w:rsidR="002D73C9" w:rsidRPr="00537075">
        <w:rPr>
          <w:b/>
          <w:u w:val="single"/>
        </w:rPr>
        <w:t> </w:t>
      </w:r>
      <w:r w:rsidRPr="00537075">
        <w:rPr>
          <w:b/>
          <w:u w:val="single"/>
        </w:rPr>
        <w:t>środowiskowych uwarunkowaniach.</w:t>
      </w:r>
    </w:p>
    <w:p w:rsidR="00EC63AB" w:rsidRDefault="007E0346" w:rsidP="00EC63AB">
      <w:pPr>
        <w:pStyle w:val="Nagwek1"/>
      </w:pPr>
      <w:bookmarkStart w:id="33" w:name="_Toc404886838"/>
      <w:r>
        <w:t>CZĘŚ</w:t>
      </w:r>
      <w:r w:rsidR="002C17DA">
        <w:t>Ć</w:t>
      </w:r>
      <w:r>
        <w:t xml:space="preserve"> RYSUNKOWEJ</w:t>
      </w:r>
      <w:bookmarkEnd w:id="33"/>
    </w:p>
    <w:tbl>
      <w:tblPr>
        <w:tblW w:w="8480" w:type="dxa"/>
        <w:tblInd w:w="55" w:type="dxa"/>
        <w:tblCellMar>
          <w:left w:w="70" w:type="dxa"/>
          <w:right w:w="70" w:type="dxa"/>
        </w:tblCellMar>
        <w:tblLook w:val="04A0"/>
      </w:tblPr>
      <w:tblGrid>
        <w:gridCol w:w="8480"/>
      </w:tblGrid>
      <w:tr w:rsidR="004F153E" w:rsidRPr="00353CCA" w:rsidTr="004F153E">
        <w:trPr>
          <w:trHeight w:val="276"/>
        </w:trPr>
        <w:tc>
          <w:tcPr>
            <w:tcW w:w="8480" w:type="dxa"/>
            <w:shd w:val="clear" w:color="auto" w:fill="auto"/>
            <w:noWrap/>
            <w:vAlign w:val="center"/>
          </w:tcPr>
          <w:p w:rsidR="004F153E" w:rsidRPr="00353CCA" w:rsidRDefault="004F153E" w:rsidP="004F153E">
            <w:pPr>
              <w:pStyle w:val="Akapitzlist"/>
              <w:numPr>
                <w:ilvl w:val="0"/>
                <w:numId w:val="28"/>
              </w:numPr>
              <w:spacing w:before="0"/>
              <w:jc w:val="left"/>
              <w:rPr>
                <w:szCs w:val="24"/>
              </w:rPr>
            </w:pPr>
            <w:r w:rsidRPr="00353CCA">
              <w:rPr>
                <w:szCs w:val="24"/>
              </w:rPr>
              <w:t>Orientacja</w:t>
            </w:r>
          </w:p>
        </w:tc>
      </w:tr>
      <w:tr w:rsidR="004F153E" w:rsidRPr="00B622A7" w:rsidTr="004F153E">
        <w:trPr>
          <w:trHeight w:val="276"/>
        </w:trPr>
        <w:tc>
          <w:tcPr>
            <w:tcW w:w="8480" w:type="dxa"/>
            <w:shd w:val="clear" w:color="auto" w:fill="auto"/>
            <w:noWrap/>
            <w:vAlign w:val="center"/>
          </w:tcPr>
          <w:p w:rsidR="004F153E" w:rsidRPr="00353CCA" w:rsidRDefault="004F153E" w:rsidP="00537075">
            <w:pPr>
              <w:pStyle w:val="Akapitzlist"/>
              <w:numPr>
                <w:ilvl w:val="0"/>
                <w:numId w:val="28"/>
              </w:numPr>
              <w:spacing w:before="0"/>
              <w:jc w:val="left"/>
              <w:rPr>
                <w:szCs w:val="24"/>
              </w:rPr>
            </w:pPr>
            <w:r w:rsidRPr="00353CCA">
              <w:rPr>
                <w:szCs w:val="24"/>
              </w:rPr>
              <w:t xml:space="preserve">Plan </w:t>
            </w:r>
            <w:r w:rsidR="00537075" w:rsidRPr="00353CCA">
              <w:rPr>
                <w:szCs w:val="24"/>
              </w:rPr>
              <w:t>zagospodarowania terenu</w:t>
            </w:r>
          </w:p>
        </w:tc>
      </w:tr>
    </w:tbl>
    <w:p w:rsidR="00F11C93" w:rsidRDefault="00F11C93" w:rsidP="00F11C93">
      <w:pPr>
        <w:pStyle w:val="Nagwek1"/>
        <w:numPr>
          <w:ilvl w:val="0"/>
          <w:numId w:val="0"/>
        </w:numPr>
        <w:ind w:left="432"/>
        <w:rPr>
          <w:highlight w:val="red"/>
        </w:rPr>
      </w:pPr>
    </w:p>
    <w:p w:rsidR="00353CCA" w:rsidRDefault="00353CCA">
      <w:pPr>
        <w:widowControl/>
        <w:autoSpaceDE/>
        <w:autoSpaceDN/>
        <w:adjustRightInd/>
        <w:jc w:val="left"/>
        <w:rPr>
          <w:highlight w:val="red"/>
        </w:rPr>
      </w:pPr>
      <w:r>
        <w:rPr>
          <w:highlight w:val="red"/>
        </w:rPr>
        <w:br w:type="page"/>
      </w:r>
    </w:p>
    <w:p w:rsidR="00353CCA" w:rsidRPr="00353CCA" w:rsidRDefault="00353CCA" w:rsidP="00F11C93">
      <w:pPr>
        <w:rPr>
          <w:color w:val="FF0000"/>
        </w:rPr>
      </w:pPr>
      <w:r w:rsidRPr="00353CCA">
        <w:rPr>
          <w:color w:val="FF0000"/>
        </w:rPr>
        <w:lastRenderedPageBreak/>
        <w:t>TU ZAMIEŚCIĆ ORIENTACJĘ</w:t>
      </w:r>
    </w:p>
    <w:p w:rsidR="00353CCA" w:rsidRPr="00353CCA" w:rsidRDefault="00353CCA">
      <w:pPr>
        <w:widowControl/>
        <w:autoSpaceDE/>
        <w:autoSpaceDN/>
        <w:adjustRightInd/>
        <w:jc w:val="left"/>
        <w:rPr>
          <w:color w:val="FF0000"/>
        </w:rPr>
      </w:pPr>
      <w:r w:rsidRPr="00353CCA">
        <w:rPr>
          <w:color w:val="FF0000"/>
        </w:rPr>
        <w:br w:type="page"/>
      </w:r>
    </w:p>
    <w:p w:rsidR="00353CCA" w:rsidRPr="00353CCA" w:rsidRDefault="00353CCA" w:rsidP="00F11C93">
      <w:pPr>
        <w:rPr>
          <w:color w:val="FF0000"/>
        </w:rPr>
      </w:pPr>
      <w:r w:rsidRPr="00353CCA">
        <w:rPr>
          <w:color w:val="FF0000"/>
        </w:rPr>
        <w:lastRenderedPageBreak/>
        <w:t>TU ZAMIEŚCIĆ PLAN ZAGOSPODAROWANIA TERENU</w:t>
      </w:r>
    </w:p>
    <w:p w:rsidR="00F11C93" w:rsidRDefault="00F11C93" w:rsidP="00F11C93">
      <w:pPr>
        <w:rPr>
          <w:rFonts w:eastAsiaTheme="majorEastAsia" w:cstheme="majorBidi"/>
          <w:sz w:val="28"/>
          <w:szCs w:val="28"/>
          <w:highlight w:val="red"/>
        </w:rPr>
      </w:pPr>
      <w:r>
        <w:rPr>
          <w:highlight w:val="red"/>
        </w:rPr>
        <w:br w:type="page"/>
      </w:r>
    </w:p>
    <w:p w:rsidR="00F11C93" w:rsidRPr="00157501" w:rsidRDefault="004B3723" w:rsidP="004B3723">
      <w:pPr>
        <w:pStyle w:val="Nagwek1"/>
      </w:pPr>
      <w:bookmarkStart w:id="34" w:name="_Toc404886839"/>
      <w:r w:rsidRPr="00157501">
        <w:lastRenderedPageBreak/>
        <w:t>UPRAWNIENIA PROJEKTANTÓW I SPRAWDZAJĄCYCH</w:t>
      </w:r>
      <w:bookmarkEnd w:id="34"/>
    </w:p>
    <w:p w:rsidR="00693D77" w:rsidRDefault="00693D77">
      <w:pPr>
        <w:widowControl/>
        <w:autoSpaceDE/>
        <w:autoSpaceDN/>
        <w:adjustRightInd/>
        <w:jc w:val="left"/>
        <w:rPr>
          <w:highlight w:val="red"/>
        </w:rPr>
      </w:pPr>
      <w:r>
        <w:rPr>
          <w:highlight w:val="red"/>
        </w:rPr>
        <w:br w:type="page"/>
      </w:r>
    </w:p>
    <w:p w:rsidR="00693D77" w:rsidRDefault="00693D77" w:rsidP="00693D77">
      <w:pPr>
        <w:rPr>
          <w:snapToGrid w:val="0"/>
          <w:color w:val="000000"/>
          <w:w w:val="0"/>
          <w:sz w:val="0"/>
          <w:szCs w:val="0"/>
          <w:u w:color="000000"/>
          <w:bdr w:val="none" w:sz="0" w:space="0" w:color="000000"/>
          <w:shd w:val="clear" w:color="000000" w:fill="000000"/>
        </w:rPr>
      </w:pPr>
      <w:r>
        <w:rPr>
          <w:noProof/>
        </w:rPr>
        <w:lastRenderedPageBreak/>
        <w:drawing>
          <wp:inline distT="0" distB="0" distL="0" distR="0">
            <wp:extent cx="5760000" cy="7915683"/>
            <wp:effectExtent l="19050" t="0" r="0" b="0"/>
            <wp:docPr id="1" name="Obraz 1" descr="D:\PROJEKTY\2014.10_Radomysl_nad_Sanem_-_Przebudowa\# materialy\Radomy┼Ťl_San_uwagi_i_materia┼éy\PM uprawnienia 1z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OJEKTY\2014.10_Radomysl_nad_Sanem_-_Przebudowa\# materialy\Radomy┼Ťl_San_uwagi_i_materia┼éy\PM uprawnienia 1z2.jpg"/>
                    <pic:cNvPicPr>
                      <a:picLocks noChangeAspect="1" noChangeArrowheads="1"/>
                    </pic:cNvPicPr>
                  </pic:nvPicPr>
                  <pic:blipFill>
                    <a:blip r:embed="rId8" cstate="print"/>
                    <a:srcRect/>
                    <a:stretch>
                      <a:fillRect/>
                    </a:stretch>
                  </pic:blipFill>
                  <pic:spPr bwMode="auto">
                    <a:xfrm>
                      <a:off x="0" y="0"/>
                      <a:ext cx="5760000" cy="7915683"/>
                    </a:xfrm>
                    <a:prstGeom prst="rect">
                      <a:avLst/>
                    </a:prstGeom>
                    <a:noFill/>
                    <a:ln w="9525">
                      <a:noFill/>
                      <a:miter lim="800000"/>
                      <a:headEnd/>
                      <a:tailEnd/>
                    </a:ln>
                  </pic:spPr>
                </pic:pic>
              </a:graphicData>
            </a:graphic>
          </wp:inline>
        </w:drawing>
      </w:r>
      <w:r w:rsidRPr="00693D77">
        <w:rPr>
          <w:snapToGrid w:val="0"/>
          <w:color w:val="000000"/>
          <w:w w:val="0"/>
          <w:sz w:val="0"/>
          <w:szCs w:val="0"/>
          <w:u w:color="000000"/>
          <w:bdr w:val="none" w:sz="0" w:space="0" w:color="000000"/>
          <w:shd w:val="clear" w:color="000000" w:fill="000000"/>
        </w:rPr>
        <w:t xml:space="preserve"> </w:t>
      </w:r>
      <w:r w:rsidRPr="00693D77">
        <w:rPr>
          <w:noProof/>
        </w:rPr>
        <w:lastRenderedPageBreak/>
        <w:drawing>
          <wp:inline distT="0" distB="0" distL="0" distR="0">
            <wp:extent cx="5760000" cy="7915683"/>
            <wp:effectExtent l="19050" t="0" r="0" b="0"/>
            <wp:docPr id="2" name="Obraz 2" descr="D:\PROJEKTY\2014.10_Radomysl_nad_Sanem_-_Przebudowa\# materialy\Radomy┼Ťl_San_uwagi_i_materia┼éy\PM uprawnienia 2z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ROJEKTY\2014.10_Radomysl_nad_Sanem_-_Przebudowa\# materialy\Radomy┼Ťl_San_uwagi_i_materia┼éy\PM uprawnienia 2z2.jpg"/>
                    <pic:cNvPicPr>
                      <a:picLocks noChangeAspect="1" noChangeArrowheads="1"/>
                    </pic:cNvPicPr>
                  </pic:nvPicPr>
                  <pic:blipFill>
                    <a:blip r:embed="rId9" cstate="print"/>
                    <a:srcRect/>
                    <a:stretch>
                      <a:fillRect/>
                    </a:stretch>
                  </pic:blipFill>
                  <pic:spPr bwMode="auto">
                    <a:xfrm>
                      <a:off x="0" y="0"/>
                      <a:ext cx="5760000" cy="7915683"/>
                    </a:xfrm>
                    <a:prstGeom prst="rect">
                      <a:avLst/>
                    </a:prstGeom>
                    <a:noFill/>
                    <a:ln w="9525">
                      <a:noFill/>
                      <a:miter lim="800000"/>
                      <a:headEnd/>
                      <a:tailEnd/>
                    </a:ln>
                  </pic:spPr>
                </pic:pic>
              </a:graphicData>
            </a:graphic>
          </wp:inline>
        </w:drawing>
      </w:r>
      <w:r w:rsidRPr="00693D77">
        <w:rPr>
          <w:snapToGrid w:val="0"/>
          <w:color w:val="000000"/>
          <w:w w:val="0"/>
          <w:sz w:val="0"/>
          <w:szCs w:val="0"/>
          <w:u w:color="000000"/>
          <w:bdr w:val="none" w:sz="0" w:space="0" w:color="000000"/>
          <w:shd w:val="clear" w:color="000000" w:fill="000000"/>
        </w:rPr>
        <w:t xml:space="preserve"> </w:t>
      </w:r>
      <w:r>
        <w:rPr>
          <w:noProof/>
          <w:w w:val="0"/>
          <w:u w:color="000000"/>
          <w:bdr w:val="none" w:sz="0" w:space="0" w:color="000000"/>
          <w:shd w:val="clear" w:color="000000" w:fill="000000"/>
        </w:rPr>
        <w:lastRenderedPageBreak/>
        <w:drawing>
          <wp:inline distT="0" distB="0" distL="0" distR="0">
            <wp:extent cx="5688419" cy="8144540"/>
            <wp:effectExtent l="19050" t="0" r="7531" b="0"/>
            <wp:docPr id="3" name="Obraz 3" descr="D:\PROJEKTY\2014.10_Radomysl_nad_Sanem_-_Przebudowa\# materialy\Radomy┼Ťl_San_uwagi_i_materia┼éy\PM zaswiadczenie 01.03.2014-28.02.2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ROJEKTY\2014.10_Radomysl_nad_Sanem_-_Przebudowa\# materialy\Radomy┼Ťl_San_uwagi_i_materia┼éy\PM zaswiadczenie 01.03.2014-28.02.2015.jpg"/>
                    <pic:cNvPicPr>
                      <a:picLocks noChangeAspect="1" noChangeArrowheads="1"/>
                    </pic:cNvPicPr>
                  </pic:nvPicPr>
                  <pic:blipFill>
                    <a:blip r:embed="rId10"/>
                    <a:srcRect l="1329"/>
                    <a:stretch>
                      <a:fillRect/>
                    </a:stretch>
                  </pic:blipFill>
                  <pic:spPr bwMode="auto">
                    <a:xfrm>
                      <a:off x="0" y="0"/>
                      <a:ext cx="5688419" cy="8144540"/>
                    </a:xfrm>
                    <a:prstGeom prst="rect">
                      <a:avLst/>
                    </a:prstGeom>
                    <a:noFill/>
                    <a:ln w="9525">
                      <a:noFill/>
                      <a:miter lim="800000"/>
                      <a:headEnd/>
                      <a:tailEnd/>
                    </a:ln>
                  </pic:spPr>
                </pic:pic>
              </a:graphicData>
            </a:graphic>
          </wp:inline>
        </w:drawing>
      </w:r>
    </w:p>
    <w:p w:rsidR="00693D77" w:rsidRDefault="00693D77" w:rsidP="00F11C93">
      <w:pPr>
        <w:rPr>
          <w:snapToGrid w:val="0"/>
          <w:color w:val="000000"/>
          <w:w w:val="0"/>
          <w:sz w:val="0"/>
          <w:szCs w:val="0"/>
          <w:u w:color="000000"/>
          <w:bdr w:val="none" w:sz="0" w:space="0" w:color="000000"/>
          <w:shd w:val="clear" w:color="000000" w:fill="000000"/>
        </w:rPr>
      </w:pPr>
      <w:r>
        <w:rPr>
          <w:noProof/>
        </w:rPr>
        <w:lastRenderedPageBreak/>
        <w:drawing>
          <wp:inline distT="0" distB="0" distL="0" distR="0">
            <wp:extent cx="5760000" cy="7925664"/>
            <wp:effectExtent l="19050" t="0" r="0" b="0"/>
            <wp:docPr id="4" name="Obraz 4" descr="D:\PROJEKTY\2014.10_Radomysl_nad_Sanem_-_Przebudowa\# materialy\Radomy┼Ťl_San_uwagi_i_materia┼éy\upr. projektow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ROJEKTY\2014.10_Radomysl_nad_Sanem_-_Przebudowa\# materialy\Radomy┼Ťl_San_uwagi_i_materia┼éy\upr. projektowe1.jpg"/>
                    <pic:cNvPicPr>
                      <a:picLocks noChangeAspect="1" noChangeArrowheads="1"/>
                    </pic:cNvPicPr>
                  </pic:nvPicPr>
                  <pic:blipFill>
                    <a:blip r:embed="rId11"/>
                    <a:srcRect/>
                    <a:stretch>
                      <a:fillRect/>
                    </a:stretch>
                  </pic:blipFill>
                  <pic:spPr bwMode="auto">
                    <a:xfrm>
                      <a:off x="0" y="0"/>
                      <a:ext cx="5760000" cy="7925664"/>
                    </a:xfrm>
                    <a:prstGeom prst="rect">
                      <a:avLst/>
                    </a:prstGeom>
                    <a:noFill/>
                    <a:ln w="9525">
                      <a:noFill/>
                      <a:miter lim="800000"/>
                      <a:headEnd/>
                      <a:tailEnd/>
                    </a:ln>
                  </pic:spPr>
                </pic:pic>
              </a:graphicData>
            </a:graphic>
          </wp:inline>
        </w:drawing>
      </w:r>
      <w:r w:rsidRPr="00693D77">
        <w:rPr>
          <w:snapToGrid w:val="0"/>
          <w:color w:val="000000"/>
          <w:w w:val="0"/>
          <w:sz w:val="0"/>
          <w:szCs w:val="0"/>
          <w:u w:color="000000"/>
          <w:bdr w:val="none" w:sz="0" w:space="0" w:color="000000"/>
          <w:shd w:val="clear" w:color="000000" w:fill="000000"/>
        </w:rPr>
        <w:t xml:space="preserve"> </w:t>
      </w:r>
      <w:r>
        <w:rPr>
          <w:noProof/>
        </w:rPr>
        <w:lastRenderedPageBreak/>
        <w:drawing>
          <wp:inline distT="0" distB="0" distL="0" distR="0">
            <wp:extent cx="5760000" cy="7925664"/>
            <wp:effectExtent l="19050" t="0" r="0" b="0"/>
            <wp:docPr id="5" name="Obraz 5" descr="D:\PROJEKTY\2014.10_Radomysl_nad_Sanem_-_Przebudowa\# materialy\Radomy┼Ťl_San_uwagi_i_materia┼éy\upr. projektow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ROJEKTY\2014.10_Radomysl_nad_Sanem_-_Przebudowa\# materialy\Radomy┼Ťl_San_uwagi_i_materia┼éy\upr. projektowe2.jpg"/>
                    <pic:cNvPicPr>
                      <a:picLocks noChangeAspect="1" noChangeArrowheads="1"/>
                    </pic:cNvPicPr>
                  </pic:nvPicPr>
                  <pic:blipFill>
                    <a:blip r:embed="rId12"/>
                    <a:srcRect/>
                    <a:stretch>
                      <a:fillRect/>
                    </a:stretch>
                  </pic:blipFill>
                  <pic:spPr bwMode="auto">
                    <a:xfrm>
                      <a:off x="0" y="0"/>
                      <a:ext cx="5760000" cy="7925664"/>
                    </a:xfrm>
                    <a:prstGeom prst="rect">
                      <a:avLst/>
                    </a:prstGeom>
                    <a:noFill/>
                    <a:ln w="9525">
                      <a:noFill/>
                      <a:miter lim="800000"/>
                      <a:headEnd/>
                      <a:tailEnd/>
                    </a:ln>
                  </pic:spPr>
                </pic:pic>
              </a:graphicData>
            </a:graphic>
          </wp:inline>
        </w:drawing>
      </w:r>
      <w:r w:rsidRPr="00693D77">
        <w:rPr>
          <w:snapToGrid w:val="0"/>
          <w:color w:val="000000"/>
          <w:w w:val="0"/>
          <w:sz w:val="0"/>
          <w:szCs w:val="0"/>
          <w:u w:color="000000"/>
          <w:bdr w:val="none" w:sz="0" w:space="0" w:color="000000"/>
          <w:shd w:val="clear" w:color="000000" w:fill="000000"/>
        </w:rPr>
        <w:t xml:space="preserve"> </w:t>
      </w:r>
      <w:r>
        <w:rPr>
          <w:noProof/>
          <w:color w:val="000000"/>
          <w:w w:val="0"/>
          <w:sz w:val="0"/>
          <w:szCs w:val="0"/>
          <w:u w:color="000000"/>
          <w:bdr w:val="none" w:sz="0" w:space="0" w:color="000000"/>
          <w:shd w:val="clear" w:color="000000" w:fill="000000"/>
        </w:rPr>
        <w:lastRenderedPageBreak/>
        <w:drawing>
          <wp:inline distT="0" distB="0" distL="0" distR="0">
            <wp:extent cx="5760000" cy="6708093"/>
            <wp:effectExtent l="19050" t="0" r="0" b="0"/>
            <wp:docPr id="6" name="Obraz 6" descr="D:\PROJEKTY\2014.10_Radomysl_nad_Sanem_-_Przebudowa\# materialy\Izba 2014-2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PROJEKTY\2014.10_Radomysl_nad_Sanem_-_Przebudowa\# materialy\Izba 2014-2015.jpg"/>
                    <pic:cNvPicPr>
                      <a:picLocks noChangeAspect="1" noChangeArrowheads="1"/>
                    </pic:cNvPicPr>
                  </pic:nvPicPr>
                  <pic:blipFill>
                    <a:blip r:embed="rId13" cstate="print"/>
                    <a:srcRect/>
                    <a:stretch>
                      <a:fillRect/>
                    </a:stretch>
                  </pic:blipFill>
                  <pic:spPr bwMode="auto">
                    <a:xfrm>
                      <a:off x="0" y="0"/>
                      <a:ext cx="5760000" cy="6708093"/>
                    </a:xfrm>
                    <a:prstGeom prst="rect">
                      <a:avLst/>
                    </a:prstGeom>
                    <a:noFill/>
                    <a:ln w="9525">
                      <a:noFill/>
                      <a:miter lim="800000"/>
                      <a:headEnd/>
                      <a:tailEnd/>
                    </a:ln>
                  </pic:spPr>
                </pic:pic>
              </a:graphicData>
            </a:graphic>
          </wp:inline>
        </w:drawing>
      </w:r>
    </w:p>
    <w:p w:rsidR="00693D77" w:rsidRDefault="00693D77" w:rsidP="00F11C93">
      <w:pPr>
        <w:rPr>
          <w:snapToGrid w:val="0"/>
          <w:color w:val="000000"/>
          <w:w w:val="0"/>
          <w:sz w:val="0"/>
          <w:szCs w:val="0"/>
          <w:u w:color="000000"/>
          <w:bdr w:val="none" w:sz="0" w:space="0" w:color="000000"/>
          <w:shd w:val="clear" w:color="000000" w:fill="000000"/>
        </w:rPr>
      </w:pPr>
    </w:p>
    <w:p w:rsidR="00F11C93" w:rsidRDefault="00F11C93" w:rsidP="00F11C93">
      <w:pPr>
        <w:rPr>
          <w:rFonts w:eastAsiaTheme="majorEastAsia" w:cstheme="majorBidi"/>
          <w:sz w:val="28"/>
          <w:szCs w:val="28"/>
          <w:highlight w:val="red"/>
        </w:rPr>
      </w:pPr>
      <w:r>
        <w:rPr>
          <w:highlight w:val="red"/>
        </w:rPr>
        <w:br w:type="page"/>
      </w:r>
    </w:p>
    <w:p w:rsidR="004B3723" w:rsidRPr="001B4C39" w:rsidRDefault="004B3723" w:rsidP="00795384">
      <w:pPr>
        <w:pStyle w:val="Nagwek1"/>
        <w:rPr>
          <w:rStyle w:val="StylNagwek1BeowyZnak"/>
          <w:rFonts w:eastAsiaTheme="majorEastAsia" w:cstheme="majorBidi"/>
          <w:b/>
          <w:bCs/>
          <w:color w:val="auto"/>
          <w:sz w:val="28"/>
          <w:szCs w:val="40"/>
        </w:rPr>
      </w:pPr>
      <w:bookmarkStart w:id="35" w:name="_Toc398276625"/>
      <w:bookmarkStart w:id="36" w:name="_Toc404886840"/>
      <w:r w:rsidRPr="001B4C39">
        <w:rPr>
          <w:rStyle w:val="StylNagwek1BeowyZnak"/>
          <w:rFonts w:eastAsiaTheme="majorEastAsia" w:cstheme="majorBidi"/>
          <w:b/>
          <w:bCs/>
          <w:color w:val="auto"/>
          <w:sz w:val="28"/>
          <w:szCs w:val="40"/>
        </w:rPr>
        <w:lastRenderedPageBreak/>
        <w:t>WYPIS</w:t>
      </w:r>
      <w:r w:rsidR="001C2AE5">
        <w:rPr>
          <w:rStyle w:val="StylNagwek1BeowyZnak"/>
          <w:rFonts w:eastAsiaTheme="majorEastAsia" w:cstheme="majorBidi"/>
          <w:b/>
          <w:bCs/>
          <w:color w:val="auto"/>
          <w:sz w:val="28"/>
          <w:szCs w:val="40"/>
        </w:rPr>
        <w:t>Y</w:t>
      </w:r>
      <w:r w:rsidRPr="001B4C39">
        <w:rPr>
          <w:rStyle w:val="StylNagwek1BeowyZnak"/>
          <w:rFonts w:eastAsiaTheme="majorEastAsia" w:cstheme="majorBidi"/>
          <w:b/>
          <w:bCs/>
          <w:color w:val="auto"/>
          <w:sz w:val="28"/>
          <w:szCs w:val="40"/>
        </w:rPr>
        <w:t xml:space="preserve"> Z </w:t>
      </w:r>
      <w:bookmarkEnd w:id="35"/>
      <w:r w:rsidR="001C2AE5">
        <w:rPr>
          <w:rStyle w:val="StylNagwek1BeowyZnak"/>
          <w:rFonts w:eastAsiaTheme="majorEastAsia" w:cstheme="majorBidi"/>
          <w:b/>
          <w:bCs/>
          <w:color w:val="auto"/>
          <w:sz w:val="28"/>
          <w:szCs w:val="40"/>
        </w:rPr>
        <w:t>REJESTRU GRUNTÓW ORAZ KOPIE MAP EWIDENCYJNYCH, DECYZJE I UZGODNIENIA WYMAGANE DO POZWOLENIA NA BUDOWĘ</w:t>
      </w:r>
      <w:bookmarkEnd w:id="36"/>
    </w:p>
    <w:p w:rsidR="006A6397" w:rsidRDefault="00F11C93" w:rsidP="00537075">
      <w:pPr>
        <w:pStyle w:val="Nagwek2"/>
      </w:pPr>
      <w:bookmarkStart w:id="37" w:name="_Toc404886841"/>
      <w:r w:rsidRPr="001B4C39">
        <w:t xml:space="preserve">Wypisy z rejestru gruntów oraz kopia </w:t>
      </w:r>
      <w:r w:rsidR="006A6397" w:rsidRPr="001B4C39">
        <w:t>map ewidencyjn</w:t>
      </w:r>
      <w:r w:rsidRPr="001B4C39">
        <w:t>ych</w:t>
      </w:r>
      <w:bookmarkEnd w:id="37"/>
    </w:p>
    <w:p w:rsidR="001C2AE5" w:rsidRDefault="001C2AE5" w:rsidP="001C2AE5">
      <w:pPr>
        <w:pStyle w:val="Nagwek2"/>
      </w:pPr>
      <w:bookmarkStart w:id="38" w:name="_Toc404886842"/>
      <w:r>
        <w:t>Uzgodnienie z RZGW Zarząd Zlewni Sanu z/s w Przemyślu</w:t>
      </w:r>
      <w:bookmarkEnd w:id="38"/>
    </w:p>
    <w:p w:rsidR="00B2058C" w:rsidRDefault="00B2058C" w:rsidP="00B2058C">
      <w:pPr>
        <w:pStyle w:val="Nagwek2"/>
      </w:pPr>
      <w:bookmarkStart w:id="39" w:name="_Toc404886843"/>
      <w:r w:rsidRPr="001B4C39">
        <w:t xml:space="preserve">Decyzja </w:t>
      </w:r>
      <w:r>
        <w:t>ws braku potrzeby wydania decyzji o środowiskowych uwarunkowaniach</w:t>
      </w:r>
      <w:r w:rsidRPr="001B4C39">
        <w:t xml:space="preserve"> nr GKM.VI.6</w:t>
      </w:r>
      <w:r>
        <w:t>220.3.2014 z dnia 10</w:t>
      </w:r>
      <w:r w:rsidRPr="001B4C39">
        <w:t>.</w:t>
      </w:r>
      <w:r>
        <w:t>09</w:t>
      </w:r>
      <w:r w:rsidRPr="001B4C39">
        <w:t>.2014r. wydana przez Wójta Gminy Zaleszany</w:t>
      </w:r>
      <w:bookmarkEnd w:id="39"/>
    </w:p>
    <w:p w:rsidR="001C2AE5" w:rsidRDefault="001C2AE5" w:rsidP="001C2AE5">
      <w:pPr>
        <w:pStyle w:val="Nagwek2"/>
      </w:pPr>
      <w:bookmarkStart w:id="40" w:name="_Toc404886844"/>
      <w:r w:rsidRPr="001B4C39">
        <w:t>Decyzja o ustaleniu lokalizacji inwestycji celu publicznego nr GKM.VI.6733.P8.2014 z dnia 17.11.2014r. wydana przez Wójta Gminy Zaleszany</w:t>
      </w:r>
      <w:bookmarkEnd w:id="40"/>
    </w:p>
    <w:p w:rsidR="001C2AE5" w:rsidRDefault="00971EBF" w:rsidP="001C2AE5">
      <w:pPr>
        <w:pStyle w:val="Nagwek2"/>
      </w:pPr>
      <w:bookmarkStart w:id="41" w:name="_Toc404886845"/>
      <w:r>
        <w:t>Warunki techniczne</w:t>
      </w:r>
      <w:r w:rsidR="001C2AE5">
        <w:t xml:space="preserve"> z Orange Polska S.A.</w:t>
      </w:r>
      <w:bookmarkEnd w:id="41"/>
    </w:p>
    <w:p w:rsidR="00A63E16" w:rsidRDefault="00A63E16" w:rsidP="00A63E16">
      <w:pPr>
        <w:pStyle w:val="Nagwek2"/>
      </w:pPr>
      <w:bookmarkStart w:id="42" w:name="_Toc404886846"/>
      <w:r>
        <w:t>Uzgodnienie dokumentacji Orange Polska S.A.</w:t>
      </w:r>
      <w:bookmarkEnd w:id="42"/>
    </w:p>
    <w:p w:rsidR="00A63E16" w:rsidRPr="00A63E16" w:rsidRDefault="00A63E16" w:rsidP="00A63E16"/>
    <w:p w:rsidR="001C2AE5" w:rsidRPr="001C2AE5" w:rsidRDefault="001C2AE5" w:rsidP="001C2AE5"/>
    <w:p w:rsidR="001C2AE5" w:rsidRPr="001C2AE5" w:rsidRDefault="001C2AE5" w:rsidP="001C2AE5"/>
    <w:p w:rsidR="00353CCA" w:rsidRPr="001C2AE5" w:rsidRDefault="00353CCA" w:rsidP="001C2AE5">
      <w:pPr>
        <w:widowControl/>
        <w:autoSpaceDE/>
        <w:autoSpaceDN/>
        <w:adjustRightInd/>
        <w:jc w:val="left"/>
      </w:pPr>
    </w:p>
    <w:sectPr w:rsidR="00353CCA" w:rsidRPr="001C2AE5" w:rsidSect="00CB248A">
      <w:headerReference w:type="default" r:id="rId14"/>
      <w:footerReference w:type="default" r:id="rId15"/>
      <w:pgSz w:w="11906" w:h="16838" w:code="9"/>
      <w:pgMar w:top="1418" w:right="1134" w:bottom="1418" w:left="1418" w:header="709" w:footer="709" w:gutter="0"/>
      <w:pgNumType w:start="2"/>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036D7" w:rsidRDefault="00D036D7" w:rsidP="00802921">
      <w:pPr>
        <w:spacing w:before="0" w:after="0"/>
      </w:pPr>
      <w:r>
        <w:separator/>
      </w:r>
    </w:p>
  </w:endnote>
  <w:endnote w:type="continuationSeparator" w:id="1">
    <w:p w:rsidR="00D036D7" w:rsidRDefault="00D036D7" w:rsidP="00802921">
      <w:pPr>
        <w:spacing w:before="0"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thcad UniMath">
    <w:altName w:val="Arial"/>
    <w:panose1 w:val="00000000000000000000"/>
    <w:charset w:val="00"/>
    <w:family w:val="modern"/>
    <w:notTrueType/>
    <w:pitch w:val="variable"/>
    <w:sig w:usb0="00000001" w:usb1="100060E9" w:usb2="00000000" w:usb3="00000000" w:csb0="00000009" w:csb1="00000000"/>
  </w:font>
  <w:font w:name="GreekS">
    <w:panose1 w:val="00000400000000000000"/>
    <w:charset w:val="EE"/>
    <w:family w:val="auto"/>
    <w:pitch w:val="variable"/>
    <w:sig w:usb0="20002A87" w:usb1="00000000" w:usb2="00000000"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i/>
        <w:szCs w:val="24"/>
      </w:rPr>
      <w:id w:val="4148866"/>
      <w:docPartObj>
        <w:docPartGallery w:val="Page Numbers (Bottom of Page)"/>
        <w:docPartUnique/>
      </w:docPartObj>
    </w:sdtPr>
    <w:sdtContent>
      <w:p w:rsidR="00CD0F2B" w:rsidRPr="005A478C" w:rsidRDefault="00CD0F2B" w:rsidP="005A478C">
        <w:pPr>
          <w:pStyle w:val="Stopka"/>
          <w:pBdr>
            <w:top w:val="single" w:sz="4" w:space="1" w:color="auto"/>
          </w:pBdr>
          <w:jc w:val="right"/>
          <w:rPr>
            <w:i/>
            <w:szCs w:val="24"/>
          </w:rPr>
        </w:pPr>
        <w:r>
          <w:rPr>
            <w:i/>
            <w:szCs w:val="24"/>
          </w:rPr>
          <w:t>PZT</w:t>
        </w:r>
        <w:r w:rsidRPr="005A478C">
          <w:rPr>
            <w:i/>
            <w:szCs w:val="24"/>
          </w:rPr>
          <w:tab/>
        </w:r>
        <w:r w:rsidRPr="005A478C">
          <w:rPr>
            <w:i/>
            <w:szCs w:val="24"/>
          </w:rPr>
          <w:tab/>
        </w:r>
        <w:r w:rsidRPr="005A478C">
          <w:rPr>
            <w:i/>
            <w:szCs w:val="24"/>
          </w:rPr>
          <w:tab/>
        </w:r>
        <w:r w:rsidR="00066B93" w:rsidRPr="005A478C">
          <w:rPr>
            <w:i/>
            <w:szCs w:val="24"/>
          </w:rPr>
          <w:fldChar w:fldCharType="begin"/>
        </w:r>
        <w:r w:rsidRPr="005A478C">
          <w:rPr>
            <w:i/>
            <w:szCs w:val="24"/>
          </w:rPr>
          <w:instrText xml:space="preserve"> PAGE   \* MERGEFORMAT </w:instrText>
        </w:r>
        <w:r w:rsidR="00066B93" w:rsidRPr="005A478C">
          <w:rPr>
            <w:i/>
            <w:szCs w:val="24"/>
          </w:rPr>
          <w:fldChar w:fldCharType="separate"/>
        </w:r>
        <w:r w:rsidR="003419A4">
          <w:rPr>
            <w:i/>
            <w:noProof/>
            <w:szCs w:val="24"/>
          </w:rPr>
          <w:t>24</w:t>
        </w:r>
        <w:r w:rsidR="00066B93" w:rsidRPr="005A478C">
          <w:rPr>
            <w:i/>
            <w:szCs w:val="24"/>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036D7" w:rsidRDefault="00D036D7" w:rsidP="00802921">
      <w:pPr>
        <w:spacing w:before="0" w:after="0"/>
      </w:pPr>
      <w:r>
        <w:separator/>
      </w:r>
    </w:p>
  </w:footnote>
  <w:footnote w:type="continuationSeparator" w:id="1">
    <w:p w:rsidR="00D036D7" w:rsidRDefault="00D036D7" w:rsidP="00802921">
      <w:pPr>
        <w:spacing w:before="0"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0F2B" w:rsidRPr="005A478C" w:rsidRDefault="00CD0F2B" w:rsidP="005A478C">
    <w:pPr>
      <w:pStyle w:val="Nagwek"/>
      <w:pBdr>
        <w:bottom w:val="single" w:sz="4" w:space="1" w:color="auto"/>
      </w:pBdr>
      <w:tabs>
        <w:tab w:val="clear" w:pos="9072"/>
        <w:tab w:val="left" w:pos="0"/>
        <w:tab w:val="right" w:pos="9356"/>
      </w:tabs>
      <w:rPr>
        <w:i/>
        <w:szCs w:val="24"/>
      </w:rPr>
    </w:pPr>
    <w:r w:rsidRPr="005A478C">
      <w:rPr>
        <w:i/>
        <w:szCs w:val="24"/>
      </w:rPr>
      <w:tab/>
    </w:r>
    <w:r w:rsidRPr="005A478C">
      <w:rPr>
        <w:i/>
        <w:szCs w:val="24"/>
      </w:rPr>
      <w:tab/>
      <w:t>Przebudowa mostu JNI 01008544 na rzece San</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205A78F8"/>
    <w:lvl w:ilvl="0">
      <w:start w:val="1"/>
      <w:numFmt w:val="upperLetter"/>
      <w:pStyle w:val="Listapunktowana2"/>
      <w:lvlText w:val="%1."/>
      <w:lvlJc w:val="left"/>
      <w:pPr>
        <w:tabs>
          <w:tab w:val="num" w:pos="643"/>
        </w:tabs>
        <w:ind w:left="643" w:hanging="360"/>
      </w:pPr>
      <w:rPr>
        <w:rFonts w:hint="default"/>
        <w:b/>
      </w:rPr>
    </w:lvl>
  </w:abstractNum>
  <w:abstractNum w:abstractNumId="1">
    <w:nsid w:val="01427B05"/>
    <w:multiLevelType w:val="hybridMultilevel"/>
    <w:tmpl w:val="A70297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09936FF2"/>
    <w:multiLevelType w:val="hybridMultilevel"/>
    <w:tmpl w:val="B90A2BC2"/>
    <w:lvl w:ilvl="0" w:tplc="19566A86">
      <w:start w:val="1"/>
      <w:numFmt w:val="upperLetter"/>
      <w:pStyle w:val="Tytuczci"/>
      <w:lvlText w:val="%1."/>
      <w:lvlJc w:val="left"/>
      <w:pPr>
        <w:tabs>
          <w:tab w:val="num" w:pos="2912"/>
        </w:tabs>
        <w:ind w:left="2912" w:hanging="360"/>
      </w:pPr>
      <w:rPr>
        <w:rFonts w:hint="default"/>
        <w:sz w:val="40"/>
        <w:szCs w:val="40"/>
      </w:rPr>
    </w:lvl>
    <w:lvl w:ilvl="1" w:tplc="04150019">
      <w:start w:val="1"/>
      <w:numFmt w:val="bullet"/>
      <w:lvlText w:val="o"/>
      <w:lvlJc w:val="left"/>
      <w:pPr>
        <w:tabs>
          <w:tab w:val="num" w:pos="1440"/>
        </w:tabs>
        <w:ind w:left="1440" w:hanging="360"/>
      </w:pPr>
      <w:rPr>
        <w:rFonts w:ascii="Courier New" w:hAnsi="Courier New" w:hint="default"/>
      </w:rPr>
    </w:lvl>
    <w:lvl w:ilvl="2" w:tplc="0415001B">
      <w:start w:val="1"/>
      <w:numFmt w:val="bullet"/>
      <w:lvlText w:val=""/>
      <w:lvlJc w:val="left"/>
      <w:pPr>
        <w:tabs>
          <w:tab w:val="num" w:pos="2160"/>
        </w:tabs>
        <w:ind w:left="2160" w:hanging="360"/>
      </w:pPr>
      <w:rPr>
        <w:rFonts w:ascii="Wingdings" w:hAnsi="Wingdings" w:hint="default"/>
      </w:rPr>
    </w:lvl>
    <w:lvl w:ilvl="3" w:tplc="0415000F">
      <w:start w:val="1"/>
      <w:numFmt w:val="bullet"/>
      <w:lvlText w:val=""/>
      <w:lvlJc w:val="left"/>
      <w:pPr>
        <w:tabs>
          <w:tab w:val="num" w:pos="2880"/>
        </w:tabs>
        <w:ind w:left="2880" w:hanging="360"/>
      </w:pPr>
      <w:rPr>
        <w:rFonts w:ascii="Symbol" w:hAnsi="Symbol" w:hint="default"/>
      </w:rPr>
    </w:lvl>
    <w:lvl w:ilvl="4" w:tplc="04150019">
      <w:start w:val="1"/>
      <w:numFmt w:val="bullet"/>
      <w:lvlText w:val="o"/>
      <w:lvlJc w:val="left"/>
      <w:pPr>
        <w:tabs>
          <w:tab w:val="num" w:pos="3600"/>
        </w:tabs>
        <w:ind w:left="3600" w:hanging="360"/>
      </w:pPr>
      <w:rPr>
        <w:rFonts w:ascii="Courier New" w:hAnsi="Courier New" w:hint="default"/>
      </w:rPr>
    </w:lvl>
    <w:lvl w:ilvl="5" w:tplc="04150017">
      <w:start w:val="1"/>
      <w:numFmt w:val="lowerLetter"/>
      <w:lvlText w:val="%6)"/>
      <w:lvlJc w:val="left"/>
      <w:pPr>
        <w:tabs>
          <w:tab w:val="num" w:pos="502"/>
        </w:tabs>
        <w:ind w:left="502" w:hanging="360"/>
      </w:pPr>
      <w:rPr>
        <w:rFonts w:hint="default"/>
      </w:rPr>
    </w:lvl>
    <w:lvl w:ilvl="6" w:tplc="0415000F">
      <w:start w:val="1"/>
      <w:numFmt w:val="bullet"/>
      <w:lvlText w:val=""/>
      <w:lvlJc w:val="left"/>
      <w:pPr>
        <w:tabs>
          <w:tab w:val="num" w:pos="5040"/>
        </w:tabs>
        <w:ind w:left="5040" w:hanging="360"/>
      </w:pPr>
      <w:rPr>
        <w:rFonts w:ascii="Symbol" w:hAnsi="Symbol" w:hint="default"/>
      </w:rPr>
    </w:lvl>
    <w:lvl w:ilvl="7" w:tplc="04150019">
      <w:start w:val="1"/>
      <w:numFmt w:val="bullet"/>
      <w:lvlText w:val="o"/>
      <w:lvlJc w:val="left"/>
      <w:pPr>
        <w:tabs>
          <w:tab w:val="num" w:pos="5760"/>
        </w:tabs>
        <w:ind w:left="5760" w:hanging="360"/>
      </w:pPr>
      <w:rPr>
        <w:rFonts w:ascii="Courier New" w:hAnsi="Courier New" w:hint="default"/>
      </w:rPr>
    </w:lvl>
    <w:lvl w:ilvl="8" w:tplc="0415001B">
      <w:start w:val="1"/>
      <w:numFmt w:val="bullet"/>
      <w:lvlText w:val=""/>
      <w:lvlJc w:val="left"/>
      <w:pPr>
        <w:tabs>
          <w:tab w:val="num" w:pos="6480"/>
        </w:tabs>
        <w:ind w:left="6480" w:hanging="360"/>
      </w:pPr>
      <w:rPr>
        <w:rFonts w:ascii="Wingdings" w:hAnsi="Wingdings" w:hint="default"/>
      </w:rPr>
    </w:lvl>
  </w:abstractNum>
  <w:abstractNum w:abstractNumId="3">
    <w:nsid w:val="0FDB67B4"/>
    <w:multiLevelType w:val="hybridMultilevel"/>
    <w:tmpl w:val="68BC57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113F5C59"/>
    <w:multiLevelType w:val="hybridMultilevel"/>
    <w:tmpl w:val="7D64D1AE"/>
    <w:lvl w:ilvl="0" w:tplc="F37EF0B6">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11A46FF5"/>
    <w:multiLevelType w:val="hybridMultilevel"/>
    <w:tmpl w:val="BAB2B5E0"/>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12E213F4"/>
    <w:multiLevelType w:val="hybridMultilevel"/>
    <w:tmpl w:val="329E41FE"/>
    <w:lvl w:ilvl="0" w:tplc="F120E30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228D3213"/>
    <w:multiLevelType w:val="hybridMultilevel"/>
    <w:tmpl w:val="9A24F0DA"/>
    <w:lvl w:ilvl="0" w:tplc="99BAFF9A">
      <w:start w:val="2"/>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25B42E79"/>
    <w:multiLevelType w:val="multilevel"/>
    <w:tmpl w:val="CB48FE68"/>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384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9">
    <w:nsid w:val="28B73BAF"/>
    <w:multiLevelType w:val="multilevel"/>
    <w:tmpl w:val="4B020A70"/>
    <w:styleLink w:val="StylNumerowanie16ptPogrubienie"/>
    <w:lvl w:ilvl="0">
      <w:start w:val="1"/>
      <w:numFmt w:val="upperRoman"/>
      <w:lvlText w:val="%1."/>
      <w:lvlJc w:val="left"/>
      <w:pPr>
        <w:tabs>
          <w:tab w:val="num" w:pos="1134"/>
        </w:tabs>
        <w:ind w:left="2487" w:hanging="1920"/>
      </w:pPr>
      <w:rPr>
        <w:rFonts w:ascii="Times New Roman" w:hAnsi="Times New Roman"/>
        <w:b/>
        <w:bCs/>
        <w:sz w:val="32"/>
        <w:szCs w:val="32"/>
      </w:rPr>
    </w:lvl>
    <w:lvl w:ilvl="1">
      <w:start w:val="1"/>
      <w:numFmt w:val="decimal"/>
      <w:lvlText w:val="%2)"/>
      <w:lvlJc w:val="left"/>
      <w:pPr>
        <w:tabs>
          <w:tab w:val="num" w:pos="1440"/>
        </w:tabs>
        <w:ind w:left="1440" w:hanging="360"/>
      </w:pPr>
      <w:rPr>
        <w:rFonts w:hint="default"/>
        <w:sz w:val="28"/>
        <w:szCs w:val="28"/>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nsid w:val="2C503F4E"/>
    <w:multiLevelType w:val="hybridMultilevel"/>
    <w:tmpl w:val="6CAEAF94"/>
    <w:lvl w:ilvl="0" w:tplc="8A369B62">
      <w:start w:val="1"/>
      <w:numFmt w:val="decimal"/>
      <w:lvlText w:val="%1."/>
      <w:lvlJc w:val="left"/>
      <w:pPr>
        <w:ind w:left="720" w:hanging="360"/>
      </w:pPr>
      <w:rPr>
        <w:rFonts w:hint="default"/>
      </w:rPr>
    </w:lvl>
    <w:lvl w:ilvl="1" w:tplc="9B4EA5F8" w:tentative="1">
      <w:start w:val="1"/>
      <w:numFmt w:val="lowerLetter"/>
      <w:lvlText w:val="%2."/>
      <w:lvlJc w:val="left"/>
      <w:pPr>
        <w:ind w:left="1440" w:hanging="360"/>
      </w:pPr>
    </w:lvl>
    <w:lvl w:ilvl="2" w:tplc="9AD44AB2" w:tentative="1">
      <w:start w:val="1"/>
      <w:numFmt w:val="lowerRoman"/>
      <w:lvlText w:val="%3."/>
      <w:lvlJc w:val="right"/>
      <w:pPr>
        <w:ind w:left="2160" w:hanging="180"/>
      </w:pPr>
    </w:lvl>
    <w:lvl w:ilvl="3" w:tplc="1B366550" w:tentative="1">
      <w:start w:val="1"/>
      <w:numFmt w:val="decimal"/>
      <w:lvlText w:val="%4."/>
      <w:lvlJc w:val="left"/>
      <w:pPr>
        <w:ind w:left="2880" w:hanging="360"/>
      </w:pPr>
    </w:lvl>
    <w:lvl w:ilvl="4" w:tplc="1B248AFC" w:tentative="1">
      <w:start w:val="1"/>
      <w:numFmt w:val="lowerLetter"/>
      <w:lvlText w:val="%5."/>
      <w:lvlJc w:val="left"/>
      <w:pPr>
        <w:ind w:left="3600" w:hanging="360"/>
      </w:pPr>
    </w:lvl>
    <w:lvl w:ilvl="5" w:tplc="4F1C54E0" w:tentative="1">
      <w:start w:val="1"/>
      <w:numFmt w:val="lowerRoman"/>
      <w:lvlText w:val="%6."/>
      <w:lvlJc w:val="right"/>
      <w:pPr>
        <w:ind w:left="4320" w:hanging="180"/>
      </w:pPr>
    </w:lvl>
    <w:lvl w:ilvl="6" w:tplc="7680AC94" w:tentative="1">
      <w:start w:val="1"/>
      <w:numFmt w:val="decimal"/>
      <w:lvlText w:val="%7."/>
      <w:lvlJc w:val="left"/>
      <w:pPr>
        <w:ind w:left="5040" w:hanging="360"/>
      </w:pPr>
    </w:lvl>
    <w:lvl w:ilvl="7" w:tplc="436A95BC" w:tentative="1">
      <w:start w:val="1"/>
      <w:numFmt w:val="lowerLetter"/>
      <w:lvlText w:val="%8."/>
      <w:lvlJc w:val="left"/>
      <w:pPr>
        <w:ind w:left="5760" w:hanging="360"/>
      </w:pPr>
    </w:lvl>
    <w:lvl w:ilvl="8" w:tplc="CFF2FC50" w:tentative="1">
      <w:start w:val="1"/>
      <w:numFmt w:val="lowerRoman"/>
      <w:lvlText w:val="%9."/>
      <w:lvlJc w:val="right"/>
      <w:pPr>
        <w:ind w:left="6480" w:hanging="180"/>
      </w:pPr>
    </w:lvl>
  </w:abstractNum>
  <w:abstractNum w:abstractNumId="11">
    <w:nsid w:val="33F03B24"/>
    <w:multiLevelType w:val="hybridMultilevel"/>
    <w:tmpl w:val="5100E126"/>
    <w:lvl w:ilvl="0" w:tplc="8A660E38">
      <w:start w:val="1"/>
      <w:numFmt w:val="decimal"/>
      <w:lvlText w:val="%1."/>
      <w:lvlJc w:val="left"/>
      <w:pPr>
        <w:ind w:left="720" w:hanging="360"/>
      </w:pPr>
    </w:lvl>
    <w:lvl w:ilvl="1" w:tplc="FBFA3D48" w:tentative="1">
      <w:start w:val="1"/>
      <w:numFmt w:val="lowerLetter"/>
      <w:lvlText w:val="%2."/>
      <w:lvlJc w:val="left"/>
      <w:pPr>
        <w:ind w:left="1440" w:hanging="360"/>
      </w:pPr>
    </w:lvl>
    <w:lvl w:ilvl="2" w:tplc="4606B942" w:tentative="1">
      <w:start w:val="1"/>
      <w:numFmt w:val="lowerRoman"/>
      <w:lvlText w:val="%3."/>
      <w:lvlJc w:val="right"/>
      <w:pPr>
        <w:ind w:left="2160" w:hanging="180"/>
      </w:pPr>
    </w:lvl>
    <w:lvl w:ilvl="3" w:tplc="974A5DF4" w:tentative="1">
      <w:start w:val="1"/>
      <w:numFmt w:val="decimal"/>
      <w:lvlText w:val="%4."/>
      <w:lvlJc w:val="left"/>
      <w:pPr>
        <w:ind w:left="2880" w:hanging="360"/>
      </w:pPr>
    </w:lvl>
    <w:lvl w:ilvl="4" w:tplc="F17A60DA" w:tentative="1">
      <w:start w:val="1"/>
      <w:numFmt w:val="lowerLetter"/>
      <w:lvlText w:val="%5."/>
      <w:lvlJc w:val="left"/>
      <w:pPr>
        <w:ind w:left="3600" w:hanging="360"/>
      </w:pPr>
    </w:lvl>
    <w:lvl w:ilvl="5" w:tplc="E6DAECB4" w:tentative="1">
      <w:start w:val="1"/>
      <w:numFmt w:val="lowerRoman"/>
      <w:lvlText w:val="%6."/>
      <w:lvlJc w:val="right"/>
      <w:pPr>
        <w:ind w:left="4320" w:hanging="180"/>
      </w:pPr>
    </w:lvl>
    <w:lvl w:ilvl="6" w:tplc="595ECE80" w:tentative="1">
      <w:start w:val="1"/>
      <w:numFmt w:val="decimal"/>
      <w:lvlText w:val="%7."/>
      <w:lvlJc w:val="left"/>
      <w:pPr>
        <w:ind w:left="5040" w:hanging="360"/>
      </w:pPr>
    </w:lvl>
    <w:lvl w:ilvl="7" w:tplc="966E8316" w:tentative="1">
      <w:start w:val="1"/>
      <w:numFmt w:val="lowerLetter"/>
      <w:lvlText w:val="%8."/>
      <w:lvlJc w:val="left"/>
      <w:pPr>
        <w:ind w:left="5760" w:hanging="360"/>
      </w:pPr>
    </w:lvl>
    <w:lvl w:ilvl="8" w:tplc="41141098" w:tentative="1">
      <w:start w:val="1"/>
      <w:numFmt w:val="lowerRoman"/>
      <w:lvlText w:val="%9."/>
      <w:lvlJc w:val="right"/>
      <w:pPr>
        <w:ind w:left="6480" w:hanging="180"/>
      </w:pPr>
    </w:lvl>
  </w:abstractNum>
  <w:abstractNum w:abstractNumId="12">
    <w:nsid w:val="341367E2"/>
    <w:multiLevelType w:val="multilevel"/>
    <w:tmpl w:val="52420B0C"/>
    <w:lvl w:ilvl="0">
      <w:start w:val="1"/>
      <w:numFmt w:val="decimal"/>
      <w:lvlText w:val="%1."/>
      <w:lvlJc w:val="left"/>
      <w:pPr>
        <w:tabs>
          <w:tab w:val="num" w:pos="680"/>
        </w:tabs>
        <w:ind w:left="680" w:hanging="680"/>
      </w:pPr>
      <w:rPr>
        <w:rFonts w:ascii="Times New Roman" w:hAnsi="Times New Roman" w:hint="default"/>
        <w:b/>
        <w:i w:val="0"/>
        <w:sz w:val="28"/>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ascii="Times New Roman" w:hAnsi="Times New Roman" w:hint="default"/>
        <w:b/>
        <w:i w:val="0"/>
        <w:caps w:val="0"/>
        <w:strike w:val="0"/>
        <w:dstrike w:val="0"/>
        <w:outline w:val="0"/>
        <w:shadow w:val="0"/>
        <w:emboss w:val="0"/>
        <w:imprint w:val="0"/>
        <w:vanish w:val="0"/>
        <w:sz w:val="22"/>
        <w:vertAlign w:val="baseline"/>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3">
    <w:nsid w:val="3ED77F94"/>
    <w:multiLevelType w:val="hybridMultilevel"/>
    <w:tmpl w:val="5202973C"/>
    <w:lvl w:ilvl="0" w:tplc="142C5AF2">
      <w:start w:val="1"/>
      <w:numFmt w:val="bullet"/>
      <w:lvlText w:val=""/>
      <w:lvlJc w:val="left"/>
      <w:pPr>
        <w:ind w:left="777" w:hanging="360"/>
      </w:pPr>
      <w:rPr>
        <w:rFonts w:ascii="Symbol" w:hAnsi="Symbol" w:hint="default"/>
      </w:rPr>
    </w:lvl>
    <w:lvl w:ilvl="1" w:tplc="04150019">
      <w:start w:val="1"/>
      <w:numFmt w:val="bullet"/>
      <w:lvlText w:val="o"/>
      <w:lvlJc w:val="left"/>
      <w:pPr>
        <w:ind w:left="1497" w:hanging="360"/>
      </w:pPr>
      <w:rPr>
        <w:rFonts w:ascii="Courier New" w:hAnsi="Courier New" w:cs="Courier New" w:hint="default"/>
      </w:rPr>
    </w:lvl>
    <w:lvl w:ilvl="2" w:tplc="0415001B" w:tentative="1">
      <w:start w:val="1"/>
      <w:numFmt w:val="bullet"/>
      <w:lvlText w:val=""/>
      <w:lvlJc w:val="left"/>
      <w:pPr>
        <w:ind w:left="2217" w:hanging="360"/>
      </w:pPr>
      <w:rPr>
        <w:rFonts w:ascii="Wingdings" w:hAnsi="Wingdings" w:hint="default"/>
      </w:rPr>
    </w:lvl>
    <w:lvl w:ilvl="3" w:tplc="0415000F" w:tentative="1">
      <w:start w:val="1"/>
      <w:numFmt w:val="bullet"/>
      <w:lvlText w:val=""/>
      <w:lvlJc w:val="left"/>
      <w:pPr>
        <w:ind w:left="2937" w:hanging="360"/>
      </w:pPr>
      <w:rPr>
        <w:rFonts w:ascii="Symbol" w:hAnsi="Symbol" w:hint="default"/>
      </w:rPr>
    </w:lvl>
    <w:lvl w:ilvl="4" w:tplc="04150019" w:tentative="1">
      <w:start w:val="1"/>
      <w:numFmt w:val="bullet"/>
      <w:lvlText w:val="o"/>
      <w:lvlJc w:val="left"/>
      <w:pPr>
        <w:ind w:left="3657" w:hanging="360"/>
      </w:pPr>
      <w:rPr>
        <w:rFonts w:ascii="Courier New" w:hAnsi="Courier New" w:cs="Courier New" w:hint="default"/>
      </w:rPr>
    </w:lvl>
    <w:lvl w:ilvl="5" w:tplc="0415001B" w:tentative="1">
      <w:start w:val="1"/>
      <w:numFmt w:val="bullet"/>
      <w:lvlText w:val=""/>
      <w:lvlJc w:val="left"/>
      <w:pPr>
        <w:ind w:left="4377" w:hanging="360"/>
      </w:pPr>
      <w:rPr>
        <w:rFonts w:ascii="Wingdings" w:hAnsi="Wingdings" w:hint="default"/>
      </w:rPr>
    </w:lvl>
    <w:lvl w:ilvl="6" w:tplc="0415000F" w:tentative="1">
      <w:start w:val="1"/>
      <w:numFmt w:val="bullet"/>
      <w:lvlText w:val=""/>
      <w:lvlJc w:val="left"/>
      <w:pPr>
        <w:ind w:left="5097" w:hanging="360"/>
      </w:pPr>
      <w:rPr>
        <w:rFonts w:ascii="Symbol" w:hAnsi="Symbol" w:hint="default"/>
      </w:rPr>
    </w:lvl>
    <w:lvl w:ilvl="7" w:tplc="04150019" w:tentative="1">
      <w:start w:val="1"/>
      <w:numFmt w:val="bullet"/>
      <w:lvlText w:val="o"/>
      <w:lvlJc w:val="left"/>
      <w:pPr>
        <w:ind w:left="5817" w:hanging="360"/>
      </w:pPr>
      <w:rPr>
        <w:rFonts w:ascii="Courier New" w:hAnsi="Courier New" w:cs="Courier New" w:hint="default"/>
      </w:rPr>
    </w:lvl>
    <w:lvl w:ilvl="8" w:tplc="0415001B" w:tentative="1">
      <w:start w:val="1"/>
      <w:numFmt w:val="bullet"/>
      <w:lvlText w:val=""/>
      <w:lvlJc w:val="left"/>
      <w:pPr>
        <w:ind w:left="6537" w:hanging="360"/>
      </w:pPr>
      <w:rPr>
        <w:rFonts w:ascii="Wingdings" w:hAnsi="Wingdings" w:hint="default"/>
      </w:rPr>
    </w:lvl>
  </w:abstractNum>
  <w:abstractNum w:abstractNumId="14">
    <w:nsid w:val="42562B2D"/>
    <w:multiLevelType w:val="hybridMultilevel"/>
    <w:tmpl w:val="2C2870E2"/>
    <w:lvl w:ilvl="0" w:tplc="5C9C45CE">
      <w:start w:val="1"/>
      <w:numFmt w:val="bullet"/>
      <w:lvlText w:val=""/>
      <w:lvlJc w:val="left"/>
      <w:pPr>
        <w:ind w:left="720" w:hanging="360"/>
      </w:pPr>
      <w:rPr>
        <w:rFonts w:ascii="Symbol" w:hAnsi="Symbol" w:hint="default"/>
      </w:rPr>
    </w:lvl>
    <w:lvl w:ilvl="1" w:tplc="3C283FC8" w:tentative="1">
      <w:start w:val="1"/>
      <w:numFmt w:val="bullet"/>
      <w:lvlText w:val="o"/>
      <w:lvlJc w:val="left"/>
      <w:pPr>
        <w:ind w:left="1440" w:hanging="360"/>
      </w:pPr>
      <w:rPr>
        <w:rFonts w:ascii="Courier New" w:hAnsi="Courier New" w:cs="Courier New" w:hint="default"/>
      </w:rPr>
    </w:lvl>
    <w:lvl w:ilvl="2" w:tplc="51F0BCBA" w:tentative="1">
      <w:start w:val="1"/>
      <w:numFmt w:val="bullet"/>
      <w:lvlText w:val=""/>
      <w:lvlJc w:val="left"/>
      <w:pPr>
        <w:ind w:left="2160" w:hanging="360"/>
      </w:pPr>
      <w:rPr>
        <w:rFonts w:ascii="Wingdings" w:hAnsi="Wingdings" w:hint="default"/>
      </w:rPr>
    </w:lvl>
    <w:lvl w:ilvl="3" w:tplc="A79A499C" w:tentative="1">
      <w:start w:val="1"/>
      <w:numFmt w:val="bullet"/>
      <w:lvlText w:val=""/>
      <w:lvlJc w:val="left"/>
      <w:pPr>
        <w:ind w:left="2880" w:hanging="360"/>
      </w:pPr>
      <w:rPr>
        <w:rFonts w:ascii="Symbol" w:hAnsi="Symbol" w:hint="default"/>
      </w:rPr>
    </w:lvl>
    <w:lvl w:ilvl="4" w:tplc="77F0D118" w:tentative="1">
      <w:start w:val="1"/>
      <w:numFmt w:val="bullet"/>
      <w:lvlText w:val="o"/>
      <w:lvlJc w:val="left"/>
      <w:pPr>
        <w:ind w:left="3600" w:hanging="360"/>
      </w:pPr>
      <w:rPr>
        <w:rFonts w:ascii="Courier New" w:hAnsi="Courier New" w:cs="Courier New" w:hint="default"/>
      </w:rPr>
    </w:lvl>
    <w:lvl w:ilvl="5" w:tplc="2094468A" w:tentative="1">
      <w:start w:val="1"/>
      <w:numFmt w:val="bullet"/>
      <w:lvlText w:val=""/>
      <w:lvlJc w:val="left"/>
      <w:pPr>
        <w:ind w:left="4320" w:hanging="360"/>
      </w:pPr>
      <w:rPr>
        <w:rFonts w:ascii="Wingdings" w:hAnsi="Wingdings" w:hint="default"/>
      </w:rPr>
    </w:lvl>
    <w:lvl w:ilvl="6" w:tplc="6B46D7FE" w:tentative="1">
      <w:start w:val="1"/>
      <w:numFmt w:val="bullet"/>
      <w:lvlText w:val=""/>
      <w:lvlJc w:val="left"/>
      <w:pPr>
        <w:ind w:left="5040" w:hanging="360"/>
      </w:pPr>
      <w:rPr>
        <w:rFonts w:ascii="Symbol" w:hAnsi="Symbol" w:hint="default"/>
      </w:rPr>
    </w:lvl>
    <w:lvl w:ilvl="7" w:tplc="C9B84FAE" w:tentative="1">
      <w:start w:val="1"/>
      <w:numFmt w:val="bullet"/>
      <w:lvlText w:val="o"/>
      <w:lvlJc w:val="left"/>
      <w:pPr>
        <w:ind w:left="5760" w:hanging="360"/>
      </w:pPr>
      <w:rPr>
        <w:rFonts w:ascii="Courier New" w:hAnsi="Courier New" w:cs="Courier New" w:hint="default"/>
      </w:rPr>
    </w:lvl>
    <w:lvl w:ilvl="8" w:tplc="5686BEE2" w:tentative="1">
      <w:start w:val="1"/>
      <w:numFmt w:val="bullet"/>
      <w:lvlText w:val=""/>
      <w:lvlJc w:val="left"/>
      <w:pPr>
        <w:ind w:left="6480" w:hanging="360"/>
      </w:pPr>
      <w:rPr>
        <w:rFonts w:ascii="Wingdings" w:hAnsi="Wingdings" w:hint="default"/>
      </w:rPr>
    </w:lvl>
  </w:abstractNum>
  <w:abstractNum w:abstractNumId="15">
    <w:nsid w:val="43112E22"/>
    <w:multiLevelType w:val="hybridMultilevel"/>
    <w:tmpl w:val="259EAC36"/>
    <w:lvl w:ilvl="0" w:tplc="04150001">
      <w:start w:val="1"/>
      <w:numFmt w:val="decimal"/>
      <w:lvlText w:val="%1."/>
      <w:lvlJc w:val="left"/>
      <w:pPr>
        <w:tabs>
          <w:tab w:val="num" w:pos="720"/>
        </w:tabs>
        <w:ind w:left="720" w:hanging="360"/>
      </w:pPr>
    </w:lvl>
    <w:lvl w:ilvl="1" w:tplc="04150003">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16">
    <w:nsid w:val="45F173EC"/>
    <w:multiLevelType w:val="hybridMultilevel"/>
    <w:tmpl w:val="80A26082"/>
    <w:lvl w:ilvl="0" w:tplc="A2200D96">
      <w:start w:val="1"/>
      <w:numFmt w:val="decimal"/>
      <w:lvlText w:val="[%1]."/>
      <w:lvlJc w:val="left"/>
      <w:pPr>
        <w:tabs>
          <w:tab w:val="num" w:pos="1040"/>
        </w:tabs>
        <w:ind w:left="1040" w:hanging="680"/>
      </w:pPr>
      <w:rPr>
        <w:rFonts w:hint="default"/>
      </w:rPr>
    </w:lvl>
    <w:lvl w:ilvl="1" w:tplc="04150003">
      <w:start w:val="1"/>
      <w:numFmt w:val="decimal"/>
      <w:lvlText w:val="%2."/>
      <w:lvlJc w:val="left"/>
      <w:pPr>
        <w:tabs>
          <w:tab w:val="num" w:pos="1440"/>
        </w:tabs>
        <w:ind w:left="1440" w:hanging="360"/>
      </w:pPr>
      <w:rPr>
        <w:rFonts w:hint="default"/>
      </w:rPr>
    </w:lvl>
    <w:lvl w:ilvl="2" w:tplc="04150005">
      <w:start w:val="1"/>
      <w:numFmt w:val="upperLetter"/>
      <w:lvlText w:val="%3."/>
      <w:lvlJc w:val="right"/>
      <w:pPr>
        <w:tabs>
          <w:tab w:val="num" w:pos="1304"/>
        </w:tabs>
        <w:ind w:left="1304" w:hanging="283"/>
      </w:pPr>
      <w:rPr>
        <w:rFonts w:hint="default"/>
      </w:rPr>
    </w:lvl>
    <w:lvl w:ilvl="3" w:tplc="04150001">
      <w:start w:val="1"/>
      <w:numFmt w:val="upperLetter"/>
      <w:lvlText w:val="%4."/>
      <w:lvlJc w:val="right"/>
      <w:pPr>
        <w:tabs>
          <w:tab w:val="num" w:pos="2268"/>
        </w:tabs>
        <w:ind w:left="2268" w:hanging="340"/>
      </w:pPr>
      <w:rPr>
        <w:rFonts w:hint="default"/>
      </w:rPr>
    </w:lvl>
    <w:lvl w:ilvl="4" w:tplc="04150003">
      <w:start w:val="1"/>
      <w:numFmt w:val="upperLetter"/>
      <w:lvlText w:val="%5."/>
      <w:lvlJc w:val="left"/>
      <w:pPr>
        <w:tabs>
          <w:tab w:val="num" w:pos="3600"/>
        </w:tabs>
        <w:ind w:left="3600" w:hanging="360"/>
      </w:pPr>
      <w:rPr>
        <w:rFonts w:hint="default"/>
      </w:r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17">
    <w:nsid w:val="4D8E00D4"/>
    <w:multiLevelType w:val="hybridMultilevel"/>
    <w:tmpl w:val="064261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57A80DE9"/>
    <w:multiLevelType w:val="hybridMultilevel"/>
    <w:tmpl w:val="A6DE3B38"/>
    <w:lvl w:ilvl="0" w:tplc="2E642160">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nsid w:val="5ADB5FE0"/>
    <w:multiLevelType w:val="hybridMultilevel"/>
    <w:tmpl w:val="BC0EE75C"/>
    <w:lvl w:ilvl="0" w:tplc="F120E308">
      <w:start w:val="1"/>
      <w:numFmt w:val="upperLetter"/>
      <w:lvlText w:val="%1."/>
      <w:lvlJc w:val="left"/>
      <w:pPr>
        <w:ind w:left="720" w:hanging="360"/>
      </w:pPr>
    </w:lvl>
    <w:lvl w:ilvl="1" w:tplc="9F0CF5AC" w:tentative="1">
      <w:start w:val="1"/>
      <w:numFmt w:val="lowerLetter"/>
      <w:lvlText w:val="%2."/>
      <w:lvlJc w:val="left"/>
      <w:pPr>
        <w:ind w:left="1440" w:hanging="360"/>
      </w:pPr>
    </w:lvl>
    <w:lvl w:ilvl="2" w:tplc="B9B4B4C8" w:tentative="1">
      <w:start w:val="1"/>
      <w:numFmt w:val="lowerRoman"/>
      <w:lvlText w:val="%3."/>
      <w:lvlJc w:val="right"/>
      <w:pPr>
        <w:ind w:left="2160" w:hanging="180"/>
      </w:pPr>
    </w:lvl>
    <w:lvl w:ilvl="3" w:tplc="D67A9574" w:tentative="1">
      <w:start w:val="1"/>
      <w:numFmt w:val="decimal"/>
      <w:lvlText w:val="%4."/>
      <w:lvlJc w:val="left"/>
      <w:pPr>
        <w:ind w:left="2880" w:hanging="360"/>
      </w:pPr>
    </w:lvl>
    <w:lvl w:ilvl="4" w:tplc="D696CA60"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6A311FCF"/>
    <w:multiLevelType w:val="hybridMultilevel"/>
    <w:tmpl w:val="ECDC5B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71744BBD"/>
    <w:multiLevelType w:val="hybridMultilevel"/>
    <w:tmpl w:val="3EEC438E"/>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7ADE6F17"/>
    <w:multiLevelType w:val="hybridMultilevel"/>
    <w:tmpl w:val="A7A4D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7D474E3B"/>
    <w:multiLevelType w:val="hybridMultilevel"/>
    <w:tmpl w:val="A8D6C9E0"/>
    <w:lvl w:ilvl="0" w:tplc="04150015">
      <w:start w:val="1"/>
      <w:numFmt w:val="bullet"/>
      <w:pStyle w:val="wypunktowanie"/>
      <w:lvlText w:val=""/>
      <w:lvlJc w:val="left"/>
      <w:pPr>
        <w:tabs>
          <w:tab w:val="num" w:pos="737"/>
        </w:tabs>
        <w:ind w:left="737" w:hanging="340"/>
      </w:pPr>
      <w:rPr>
        <w:rFonts w:ascii="Symbol" w:hAnsi="Symbol" w:hint="default"/>
      </w:rPr>
    </w:lvl>
    <w:lvl w:ilvl="1" w:tplc="04150019">
      <w:start w:val="1"/>
      <w:numFmt w:val="bullet"/>
      <w:lvlText w:val="o"/>
      <w:lvlJc w:val="left"/>
      <w:pPr>
        <w:tabs>
          <w:tab w:val="num" w:pos="1440"/>
        </w:tabs>
        <w:ind w:left="1440" w:hanging="360"/>
      </w:pPr>
      <w:rPr>
        <w:rFonts w:ascii="Courier New" w:hAnsi="Courier New" w:cs="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24">
    <w:nsid w:val="7EFC67D8"/>
    <w:multiLevelType w:val="hybridMultilevel"/>
    <w:tmpl w:val="59C429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2"/>
  </w:num>
  <w:num w:numId="2">
    <w:abstractNumId w:val="4"/>
  </w:num>
  <w:num w:numId="3">
    <w:abstractNumId w:val="11"/>
  </w:num>
  <w:num w:numId="4">
    <w:abstractNumId w:val="8"/>
  </w:num>
  <w:num w:numId="5">
    <w:abstractNumId w:val="8"/>
  </w:num>
  <w:num w:numId="6">
    <w:abstractNumId w:val="6"/>
  </w:num>
  <w:num w:numId="7">
    <w:abstractNumId w:val="7"/>
  </w:num>
  <w:num w:numId="8">
    <w:abstractNumId w:val="22"/>
  </w:num>
  <w:num w:numId="9">
    <w:abstractNumId w:val="20"/>
  </w:num>
  <w:num w:numId="10">
    <w:abstractNumId w:val="16"/>
  </w:num>
  <w:num w:numId="11">
    <w:abstractNumId w:val="8"/>
  </w:num>
  <w:num w:numId="12">
    <w:abstractNumId w:val="13"/>
  </w:num>
  <w:num w:numId="13">
    <w:abstractNumId w:val="18"/>
  </w:num>
  <w:num w:numId="14">
    <w:abstractNumId w:val="14"/>
  </w:num>
  <w:num w:numId="15">
    <w:abstractNumId w:val="8"/>
  </w:num>
  <w:num w:numId="16">
    <w:abstractNumId w:val="8"/>
  </w:num>
  <w:num w:numId="17">
    <w:abstractNumId w:val="8"/>
  </w:num>
  <w:num w:numId="18">
    <w:abstractNumId w:val="8"/>
  </w:num>
  <w:num w:numId="19">
    <w:abstractNumId w:val="8"/>
  </w:num>
  <w:num w:numId="20">
    <w:abstractNumId w:val="8"/>
  </w:num>
  <w:num w:numId="21">
    <w:abstractNumId w:val="24"/>
  </w:num>
  <w:num w:numId="22">
    <w:abstractNumId w:val="8"/>
  </w:num>
  <w:num w:numId="23">
    <w:abstractNumId w:val="19"/>
  </w:num>
  <w:num w:numId="24">
    <w:abstractNumId w:val="21"/>
  </w:num>
  <w:num w:numId="25">
    <w:abstractNumId w:val="5"/>
  </w:num>
  <w:num w:numId="26">
    <w:abstractNumId w:val="23"/>
  </w:num>
  <w:num w:numId="27">
    <w:abstractNumId w:val="15"/>
  </w:num>
  <w:num w:numId="28">
    <w:abstractNumId w:val="10"/>
  </w:num>
  <w:num w:numId="29">
    <w:abstractNumId w:val="9"/>
  </w:num>
  <w:num w:numId="30">
    <w:abstractNumId w:val="8"/>
  </w:num>
  <w:num w:numId="31">
    <w:abstractNumId w:val="0"/>
  </w:num>
  <w:num w:numId="32">
    <w:abstractNumId w:val="8"/>
  </w:num>
  <w:num w:numId="33">
    <w:abstractNumId w:val="8"/>
  </w:num>
  <w:num w:numId="34">
    <w:abstractNumId w:val="8"/>
  </w:num>
  <w:num w:numId="35">
    <w:abstractNumId w:val="8"/>
  </w:num>
  <w:num w:numId="36">
    <w:abstractNumId w:val="8"/>
  </w:num>
  <w:num w:numId="37">
    <w:abstractNumId w:val="8"/>
  </w:num>
  <w:num w:numId="38">
    <w:abstractNumId w:val="3"/>
  </w:num>
  <w:num w:numId="39">
    <w:abstractNumId w:val="8"/>
  </w:num>
  <w:num w:numId="40">
    <w:abstractNumId w:val="1"/>
  </w:num>
  <w:num w:numId="41">
    <w:abstractNumId w:val="8"/>
  </w:num>
  <w:num w:numId="42">
    <w:abstractNumId w:val="17"/>
  </w:num>
  <w:num w:numId="43">
    <w:abstractNumId w:val="2"/>
  </w:num>
  <w:num w:numId="44">
    <w:abstractNumId w:val="8"/>
  </w:num>
  <w:num w:numId="45">
    <w:abstractNumId w:val="1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hyphenationZone w:val="425"/>
  <w:characterSpacingControl w:val="doNotCompress"/>
  <w:hdrShapeDefaults>
    <o:shapedefaults v:ext="edit" spidmax="59394"/>
  </w:hdrShapeDefaults>
  <w:footnotePr>
    <w:footnote w:id="0"/>
    <w:footnote w:id="1"/>
  </w:footnotePr>
  <w:endnotePr>
    <w:endnote w:id="0"/>
    <w:endnote w:id="1"/>
  </w:endnotePr>
  <w:compat>
    <w:useFELayout/>
  </w:compat>
  <w:rsids>
    <w:rsidRoot w:val="00802921"/>
    <w:rsid w:val="00021F37"/>
    <w:rsid w:val="00066B93"/>
    <w:rsid w:val="001108A8"/>
    <w:rsid w:val="0013247D"/>
    <w:rsid w:val="00145A6B"/>
    <w:rsid w:val="0015040C"/>
    <w:rsid w:val="00157501"/>
    <w:rsid w:val="00162242"/>
    <w:rsid w:val="001651A5"/>
    <w:rsid w:val="00185703"/>
    <w:rsid w:val="001B4C39"/>
    <w:rsid w:val="001C2AE5"/>
    <w:rsid w:val="001C438E"/>
    <w:rsid w:val="001D0498"/>
    <w:rsid w:val="001D4973"/>
    <w:rsid w:val="001F1240"/>
    <w:rsid w:val="001F537D"/>
    <w:rsid w:val="0026693E"/>
    <w:rsid w:val="0027075F"/>
    <w:rsid w:val="002C17DA"/>
    <w:rsid w:val="002D08CA"/>
    <w:rsid w:val="002D73C9"/>
    <w:rsid w:val="00322925"/>
    <w:rsid w:val="00331B59"/>
    <w:rsid w:val="0034093F"/>
    <w:rsid w:val="003419A4"/>
    <w:rsid w:val="00352D90"/>
    <w:rsid w:val="00353CCA"/>
    <w:rsid w:val="00355025"/>
    <w:rsid w:val="00374487"/>
    <w:rsid w:val="003B043B"/>
    <w:rsid w:val="003B1187"/>
    <w:rsid w:val="003C2685"/>
    <w:rsid w:val="003D2F4F"/>
    <w:rsid w:val="004067E2"/>
    <w:rsid w:val="00427AD9"/>
    <w:rsid w:val="00460327"/>
    <w:rsid w:val="0046513C"/>
    <w:rsid w:val="004666E3"/>
    <w:rsid w:val="004870D9"/>
    <w:rsid w:val="00491EA6"/>
    <w:rsid w:val="00493801"/>
    <w:rsid w:val="00494ACD"/>
    <w:rsid w:val="004B3723"/>
    <w:rsid w:val="004F03F0"/>
    <w:rsid w:val="004F153E"/>
    <w:rsid w:val="00537075"/>
    <w:rsid w:val="0056221D"/>
    <w:rsid w:val="005836F7"/>
    <w:rsid w:val="0058690A"/>
    <w:rsid w:val="005A478C"/>
    <w:rsid w:val="005B15E3"/>
    <w:rsid w:val="005C4523"/>
    <w:rsid w:val="005C65F5"/>
    <w:rsid w:val="005E4388"/>
    <w:rsid w:val="005F7239"/>
    <w:rsid w:val="00613C60"/>
    <w:rsid w:val="006555C0"/>
    <w:rsid w:val="006649B3"/>
    <w:rsid w:val="0067043C"/>
    <w:rsid w:val="00670A70"/>
    <w:rsid w:val="00677B56"/>
    <w:rsid w:val="00693D77"/>
    <w:rsid w:val="006A3F25"/>
    <w:rsid w:val="006A6397"/>
    <w:rsid w:val="006F2EAE"/>
    <w:rsid w:val="007008E8"/>
    <w:rsid w:val="0070119F"/>
    <w:rsid w:val="00701D84"/>
    <w:rsid w:val="007038DA"/>
    <w:rsid w:val="0074081B"/>
    <w:rsid w:val="00742A80"/>
    <w:rsid w:val="007561F9"/>
    <w:rsid w:val="0078308D"/>
    <w:rsid w:val="00795384"/>
    <w:rsid w:val="007A7EC7"/>
    <w:rsid w:val="007B53F6"/>
    <w:rsid w:val="007E0346"/>
    <w:rsid w:val="00802921"/>
    <w:rsid w:val="00834827"/>
    <w:rsid w:val="008416B6"/>
    <w:rsid w:val="0085080A"/>
    <w:rsid w:val="008717C5"/>
    <w:rsid w:val="00874511"/>
    <w:rsid w:val="00894A56"/>
    <w:rsid w:val="008A5385"/>
    <w:rsid w:val="008A6828"/>
    <w:rsid w:val="008B054E"/>
    <w:rsid w:val="008C554F"/>
    <w:rsid w:val="008D1A52"/>
    <w:rsid w:val="00922A5B"/>
    <w:rsid w:val="0093407A"/>
    <w:rsid w:val="00940E5E"/>
    <w:rsid w:val="0094162E"/>
    <w:rsid w:val="00966524"/>
    <w:rsid w:val="00971EBF"/>
    <w:rsid w:val="009820B6"/>
    <w:rsid w:val="009845A3"/>
    <w:rsid w:val="0098758A"/>
    <w:rsid w:val="00990301"/>
    <w:rsid w:val="009936AA"/>
    <w:rsid w:val="009E38D2"/>
    <w:rsid w:val="00A266A6"/>
    <w:rsid w:val="00A45C47"/>
    <w:rsid w:val="00A50D5F"/>
    <w:rsid w:val="00A63E16"/>
    <w:rsid w:val="00A82BC5"/>
    <w:rsid w:val="00AA4BB8"/>
    <w:rsid w:val="00AB6114"/>
    <w:rsid w:val="00AD21D9"/>
    <w:rsid w:val="00AD4C7F"/>
    <w:rsid w:val="00B1032C"/>
    <w:rsid w:val="00B1194A"/>
    <w:rsid w:val="00B2058C"/>
    <w:rsid w:val="00B425F0"/>
    <w:rsid w:val="00B536E2"/>
    <w:rsid w:val="00B622A7"/>
    <w:rsid w:val="00B7405F"/>
    <w:rsid w:val="00B77F36"/>
    <w:rsid w:val="00B90234"/>
    <w:rsid w:val="00B9797F"/>
    <w:rsid w:val="00BA5071"/>
    <w:rsid w:val="00BB1438"/>
    <w:rsid w:val="00C128AD"/>
    <w:rsid w:val="00C3030F"/>
    <w:rsid w:val="00C348C3"/>
    <w:rsid w:val="00C4012B"/>
    <w:rsid w:val="00C54CBA"/>
    <w:rsid w:val="00C6169D"/>
    <w:rsid w:val="00C76A09"/>
    <w:rsid w:val="00CA0F87"/>
    <w:rsid w:val="00CB248A"/>
    <w:rsid w:val="00CB3FF0"/>
    <w:rsid w:val="00CC2221"/>
    <w:rsid w:val="00CD0F2B"/>
    <w:rsid w:val="00CD3F07"/>
    <w:rsid w:val="00CF3369"/>
    <w:rsid w:val="00CF5BD1"/>
    <w:rsid w:val="00CF5DA1"/>
    <w:rsid w:val="00D036D7"/>
    <w:rsid w:val="00D039F2"/>
    <w:rsid w:val="00D04112"/>
    <w:rsid w:val="00D1524D"/>
    <w:rsid w:val="00D37220"/>
    <w:rsid w:val="00D50C03"/>
    <w:rsid w:val="00DB3AE0"/>
    <w:rsid w:val="00DD3D3F"/>
    <w:rsid w:val="00DE6824"/>
    <w:rsid w:val="00DF002C"/>
    <w:rsid w:val="00E14B63"/>
    <w:rsid w:val="00E4691B"/>
    <w:rsid w:val="00E560D7"/>
    <w:rsid w:val="00E61B88"/>
    <w:rsid w:val="00E641FB"/>
    <w:rsid w:val="00EA337C"/>
    <w:rsid w:val="00EC63AB"/>
    <w:rsid w:val="00EF5CBF"/>
    <w:rsid w:val="00F11C93"/>
    <w:rsid w:val="00F17E51"/>
    <w:rsid w:val="00F37BA6"/>
    <w:rsid w:val="00F41D95"/>
    <w:rsid w:val="00F9231F"/>
    <w:rsid w:val="00FA40A2"/>
    <w:rsid w:val="00FB5BD5"/>
    <w:rsid w:val="00FD0EA5"/>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93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ja-JP" w:bidi="ar-SA"/>
      </w:rPr>
    </w:rPrDefault>
    <w:pPrDefault>
      <w:pPr>
        <w:spacing w:before="120" w:after="120"/>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List Bullet 2" w:uiPriority="0"/>
    <w:lsdException w:name="Title" w:semiHidden="0" w:uiPriority="1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02921"/>
    <w:pPr>
      <w:widowControl w:val="0"/>
      <w:autoSpaceDE w:val="0"/>
      <w:autoSpaceDN w:val="0"/>
      <w:adjustRightInd w:val="0"/>
      <w:jc w:val="both"/>
    </w:pPr>
    <w:rPr>
      <w:rFonts w:ascii="Times New Roman" w:eastAsia="Times New Roman" w:hAnsi="Times New Roman" w:cs="Times New Roman"/>
      <w:sz w:val="24"/>
      <w:szCs w:val="20"/>
      <w:lang w:eastAsia="pl-PL"/>
    </w:rPr>
  </w:style>
  <w:style w:type="paragraph" w:styleId="Nagwek1">
    <w:name w:val="heading 1"/>
    <w:basedOn w:val="Normalny"/>
    <w:next w:val="Normalny"/>
    <w:link w:val="Nagwek1Znak"/>
    <w:qFormat/>
    <w:rsid w:val="007E0346"/>
    <w:pPr>
      <w:keepNext/>
      <w:keepLines/>
      <w:numPr>
        <w:numId w:val="4"/>
      </w:numPr>
      <w:spacing w:before="240" w:after="240"/>
      <w:outlineLvl w:val="0"/>
    </w:pPr>
    <w:rPr>
      <w:rFonts w:eastAsiaTheme="majorEastAsia" w:cstheme="majorBidi"/>
      <w:b/>
      <w:bCs/>
      <w:sz w:val="28"/>
      <w:szCs w:val="28"/>
    </w:rPr>
  </w:style>
  <w:style w:type="paragraph" w:styleId="Nagwek2">
    <w:name w:val="heading 2"/>
    <w:basedOn w:val="Normalny"/>
    <w:next w:val="Normalny"/>
    <w:link w:val="Nagwek2Znak"/>
    <w:unhideWhenUsed/>
    <w:qFormat/>
    <w:rsid w:val="00802921"/>
    <w:pPr>
      <w:keepNext/>
      <w:keepLines/>
      <w:numPr>
        <w:ilvl w:val="1"/>
        <w:numId w:val="4"/>
      </w:numPr>
      <w:spacing w:before="200" w:after="0"/>
      <w:outlineLvl w:val="1"/>
    </w:pPr>
    <w:rPr>
      <w:rFonts w:eastAsiaTheme="majorEastAsia" w:cstheme="majorBidi"/>
      <w:b/>
      <w:bCs/>
      <w:szCs w:val="26"/>
    </w:rPr>
  </w:style>
  <w:style w:type="paragraph" w:styleId="Nagwek3">
    <w:name w:val="heading 3"/>
    <w:basedOn w:val="Normalny"/>
    <w:next w:val="Normalny"/>
    <w:link w:val="Nagwek3Znak"/>
    <w:unhideWhenUsed/>
    <w:qFormat/>
    <w:rsid w:val="00795384"/>
    <w:pPr>
      <w:keepNext/>
      <w:keepLines/>
      <w:numPr>
        <w:ilvl w:val="2"/>
        <w:numId w:val="4"/>
      </w:numPr>
      <w:ind w:left="709"/>
      <w:outlineLvl w:val="2"/>
    </w:pPr>
    <w:rPr>
      <w:rFonts w:eastAsiaTheme="majorEastAsia"/>
      <w:b/>
      <w:bCs/>
    </w:rPr>
  </w:style>
  <w:style w:type="paragraph" w:styleId="Nagwek4">
    <w:name w:val="heading 4"/>
    <w:basedOn w:val="Normalny"/>
    <w:next w:val="Normalny"/>
    <w:link w:val="Nagwek4Znak"/>
    <w:unhideWhenUsed/>
    <w:qFormat/>
    <w:rsid w:val="007E0346"/>
    <w:pPr>
      <w:keepNext/>
      <w:keepLines/>
      <w:numPr>
        <w:ilvl w:val="3"/>
        <w:numId w:val="4"/>
      </w:numPr>
      <w:spacing w:before="200" w:after="0"/>
      <w:outlineLvl w:val="3"/>
    </w:pPr>
    <w:rPr>
      <w:rFonts w:eastAsiaTheme="majorEastAsia" w:cstheme="majorBidi"/>
      <w:bCs/>
      <w:i/>
      <w:iCs/>
    </w:rPr>
  </w:style>
  <w:style w:type="paragraph" w:styleId="Nagwek5">
    <w:name w:val="heading 5"/>
    <w:basedOn w:val="Normalny"/>
    <w:next w:val="Normalny"/>
    <w:link w:val="Nagwek5Znak"/>
    <w:unhideWhenUsed/>
    <w:qFormat/>
    <w:rsid w:val="007E0346"/>
    <w:pPr>
      <w:keepNext/>
      <w:keepLines/>
      <w:numPr>
        <w:ilvl w:val="4"/>
        <w:numId w:val="4"/>
      </w:numPr>
      <w:spacing w:before="200" w:after="0"/>
      <w:outlineLvl w:val="4"/>
    </w:pPr>
    <w:rPr>
      <w:rFonts w:asciiTheme="majorHAnsi" w:eastAsiaTheme="majorEastAsia" w:hAnsiTheme="majorHAnsi" w:cstheme="majorBidi"/>
      <w:color w:val="243F60" w:themeColor="accent1" w:themeShade="7F"/>
    </w:rPr>
  </w:style>
  <w:style w:type="paragraph" w:styleId="Nagwek6">
    <w:name w:val="heading 6"/>
    <w:basedOn w:val="Normalny"/>
    <w:next w:val="Normalny"/>
    <w:link w:val="Nagwek6Znak"/>
    <w:unhideWhenUsed/>
    <w:qFormat/>
    <w:rsid w:val="007E0346"/>
    <w:pPr>
      <w:keepNext/>
      <w:keepLines/>
      <w:numPr>
        <w:ilvl w:val="5"/>
        <w:numId w:val="4"/>
      </w:numPr>
      <w:spacing w:before="200" w:after="0"/>
      <w:outlineLvl w:val="5"/>
    </w:pPr>
    <w:rPr>
      <w:rFonts w:asciiTheme="majorHAnsi" w:eastAsiaTheme="majorEastAsia" w:hAnsiTheme="majorHAnsi" w:cstheme="majorBidi"/>
      <w:i/>
      <w:iCs/>
      <w:color w:val="243F60" w:themeColor="accent1" w:themeShade="7F"/>
    </w:rPr>
  </w:style>
  <w:style w:type="paragraph" w:styleId="Nagwek7">
    <w:name w:val="heading 7"/>
    <w:basedOn w:val="Normalny"/>
    <w:next w:val="Normalny"/>
    <w:link w:val="Nagwek7Znak"/>
    <w:unhideWhenUsed/>
    <w:qFormat/>
    <w:rsid w:val="007E0346"/>
    <w:pPr>
      <w:keepNext/>
      <w:keepLines/>
      <w:numPr>
        <w:ilvl w:val="6"/>
        <w:numId w:val="4"/>
      </w:numPr>
      <w:spacing w:before="200" w:after="0"/>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nhideWhenUsed/>
    <w:qFormat/>
    <w:rsid w:val="007E0346"/>
    <w:pPr>
      <w:keepNext/>
      <w:keepLines/>
      <w:numPr>
        <w:ilvl w:val="7"/>
        <w:numId w:val="4"/>
      </w:numPr>
      <w:spacing w:before="200" w:after="0"/>
      <w:outlineLvl w:val="7"/>
    </w:pPr>
    <w:rPr>
      <w:rFonts w:asciiTheme="majorHAnsi" w:eastAsiaTheme="majorEastAsia" w:hAnsiTheme="majorHAnsi" w:cstheme="majorBidi"/>
      <w:color w:val="404040" w:themeColor="text1" w:themeTint="BF"/>
      <w:sz w:val="20"/>
    </w:rPr>
  </w:style>
  <w:style w:type="paragraph" w:styleId="Nagwek9">
    <w:name w:val="heading 9"/>
    <w:basedOn w:val="Normalny"/>
    <w:next w:val="Normalny"/>
    <w:link w:val="Nagwek9Znak"/>
    <w:unhideWhenUsed/>
    <w:qFormat/>
    <w:rsid w:val="007E0346"/>
    <w:pPr>
      <w:keepNext/>
      <w:keepLines/>
      <w:numPr>
        <w:ilvl w:val="8"/>
        <w:numId w:val="4"/>
      </w:numPr>
      <w:spacing w:before="200" w:after="0"/>
      <w:outlineLvl w:val="8"/>
    </w:pPr>
    <w:rPr>
      <w:rFonts w:asciiTheme="majorHAnsi" w:eastAsiaTheme="majorEastAsia" w:hAnsiTheme="majorHAnsi" w:cstheme="majorBidi"/>
      <w:i/>
      <w:iCs/>
      <w:color w:val="404040" w:themeColor="text1" w:themeTint="BF"/>
      <w:sz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aliases w:val="Nagłówek strony"/>
    <w:basedOn w:val="Normalny"/>
    <w:link w:val="NagwekZnak"/>
    <w:unhideWhenUsed/>
    <w:rsid w:val="00802921"/>
    <w:pPr>
      <w:tabs>
        <w:tab w:val="center" w:pos="4536"/>
        <w:tab w:val="right" w:pos="9072"/>
      </w:tabs>
      <w:spacing w:after="0"/>
    </w:pPr>
  </w:style>
  <w:style w:type="character" w:customStyle="1" w:styleId="NagwekZnak">
    <w:name w:val="Nagłówek Znak"/>
    <w:aliases w:val="Nagłówek strony Znak"/>
    <w:basedOn w:val="Domylnaczcionkaakapitu"/>
    <w:link w:val="Nagwek"/>
    <w:rsid w:val="00802921"/>
  </w:style>
  <w:style w:type="paragraph" w:styleId="Stopka">
    <w:name w:val="footer"/>
    <w:basedOn w:val="Normalny"/>
    <w:link w:val="StopkaZnak"/>
    <w:uiPriority w:val="99"/>
    <w:unhideWhenUsed/>
    <w:rsid w:val="00802921"/>
    <w:pPr>
      <w:tabs>
        <w:tab w:val="center" w:pos="4536"/>
        <w:tab w:val="right" w:pos="9072"/>
      </w:tabs>
      <w:spacing w:after="0"/>
    </w:pPr>
  </w:style>
  <w:style w:type="character" w:customStyle="1" w:styleId="StopkaZnak">
    <w:name w:val="Stopka Znak"/>
    <w:basedOn w:val="Domylnaczcionkaakapitu"/>
    <w:link w:val="Stopka"/>
    <w:uiPriority w:val="99"/>
    <w:rsid w:val="00802921"/>
  </w:style>
  <w:style w:type="paragraph" w:styleId="Tekstdymka">
    <w:name w:val="Balloon Text"/>
    <w:basedOn w:val="Normalny"/>
    <w:link w:val="TekstdymkaZnak"/>
    <w:uiPriority w:val="99"/>
    <w:semiHidden/>
    <w:unhideWhenUsed/>
    <w:rsid w:val="00802921"/>
    <w:pPr>
      <w:spacing w:after="0"/>
    </w:pPr>
    <w:rPr>
      <w:rFonts w:ascii="Tahoma" w:hAnsi="Tahoma" w:cs="Tahoma"/>
      <w:sz w:val="16"/>
      <w:szCs w:val="16"/>
    </w:rPr>
  </w:style>
  <w:style w:type="character" w:customStyle="1" w:styleId="TekstdymkaZnak">
    <w:name w:val="Tekst dymka Znak"/>
    <w:basedOn w:val="Domylnaczcionkaakapitu"/>
    <w:link w:val="Tekstdymka"/>
    <w:uiPriority w:val="99"/>
    <w:semiHidden/>
    <w:rsid w:val="00802921"/>
    <w:rPr>
      <w:rFonts w:ascii="Tahoma" w:hAnsi="Tahoma" w:cs="Tahoma"/>
      <w:sz w:val="16"/>
      <w:szCs w:val="16"/>
    </w:rPr>
  </w:style>
  <w:style w:type="paragraph" w:styleId="Bezodstpw">
    <w:name w:val="No Spacing"/>
    <w:uiPriority w:val="1"/>
    <w:qFormat/>
    <w:rsid w:val="00802921"/>
    <w:pPr>
      <w:widowControl w:val="0"/>
      <w:autoSpaceDE w:val="0"/>
      <w:autoSpaceDN w:val="0"/>
      <w:adjustRightInd w:val="0"/>
      <w:spacing w:after="0"/>
      <w:jc w:val="both"/>
    </w:pPr>
    <w:rPr>
      <w:rFonts w:ascii="Times New Roman" w:eastAsia="Times New Roman" w:hAnsi="Times New Roman" w:cs="Times New Roman"/>
      <w:sz w:val="24"/>
      <w:szCs w:val="20"/>
      <w:lang w:eastAsia="pl-PL"/>
    </w:rPr>
  </w:style>
  <w:style w:type="character" w:customStyle="1" w:styleId="Nagwek1Znak">
    <w:name w:val="Nagłówek 1 Znak"/>
    <w:basedOn w:val="Domylnaczcionkaakapitu"/>
    <w:link w:val="Nagwek1"/>
    <w:rsid w:val="007E0346"/>
    <w:rPr>
      <w:rFonts w:ascii="Times New Roman" w:eastAsiaTheme="majorEastAsia" w:hAnsi="Times New Roman" w:cstheme="majorBidi"/>
      <w:b/>
      <w:bCs/>
      <w:sz w:val="28"/>
      <w:szCs w:val="28"/>
      <w:lang w:eastAsia="pl-PL"/>
    </w:rPr>
  </w:style>
  <w:style w:type="character" w:customStyle="1" w:styleId="Nagwek2Znak">
    <w:name w:val="Nagłówek 2 Znak"/>
    <w:basedOn w:val="Domylnaczcionkaakapitu"/>
    <w:link w:val="Nagwek2"/>
    <w:rsid w:val="00802921"/>
    <w:rPr>
      <w:rFonts w:ascii="Times New Roman" w:eastAsiaTheme="majorEastAsia" w:hAnsi="Times New Roman" w:cstheme="majorBidi"/>
      <w:b/>
      <w:bCs/>
      <w:sz w:val="24"/>
      <w:szCs w:val="26"/>
      <w:lang w:eastAsia="pl-PL"/>
    </w:rPr>
  </w:style>
  <w:style w:type="character" w:customStyle="1" w:styleId="Nagwek3Znak">
    <w:name w:val="Nagłówek 3 Znak"/>
    <w:basedOn w:val="Domylnaczcionkaakapitu"/>
    <w:link w:val="Nagwek3"/>
    <w:rsid w:val="00795384"/>
    <w:rPr>
      <w:rFonts w:ascii="Times New Roman" w:eastAsiaTheme="majorEastAsia" w:hAnsi="Times New Roman" w:cs="Times New Roman"/>
      <w:b/>
      <w:bCs/>
      <w:sz w:val="24"/>
      <w:szCs w:val="20"/>
      <w:lang w:eastAsia="pl-PL"/>
    </w:rPr>
  </w:style>
  <w:style w:type="character" w:customStyle="1" w:styleId="Nagwek4Znak">
    <w:name w:val="Nagłówek 4 Znak"/>
    <w:basedOn w:val="Domylnaczcionkaakapitu"/>
    <w:link w:val="Nagwek4"/>
    <w:uiPriority w:val="9"/>
    <w:rsid w:val="007E0346"/>
    <w:rPr>
      <w:rFonts w:ascii="Times New Roman" w:eastAsiaTheme="majorEastAsia" w:hAnsi="Times New Roman" w:cstheme="majorBidi"/>
      <w:bCs/>
      <w:i/>
      <w:iCs/>
      <w:sz w:val="24"/>
      <w:szCs w:val="20"/>
      <w:lang w:eastAsia="pl-PL"/>
    </w:rPr>
  </w:style>
  <w:style w:type="character" w:customStyle="1" w:styleId="Nagwek5Znak">
    <w:name w:val="Nagłówek 5 Znak"/>
    <w:basedOn w:val="Domylnaczcionkaakapitu"/>
    <w:link w:val="Nagwek5"/>
    <w:uiPriority w:val="9"/>
    <w:semiHidden/>
    <w:rsid w:val="007E0346"/>
    <w:rPr>
      <w:rFonts w:asciiTheme="majorHAnsi" w:eastAsiaTheme="majorEastAsia" w:hAnsiTheme="majorHAnsi" w:cstheme="majorBidi"/>
      <w:color w:val="243F60" w:themeColor="accent1" w:themeShade="7F"/>
      <w:sz w:val="24"/>
      <w:szCs w:val="20"/>
      <w:lang w:eastAsia="pl-PL"/>
    </w:rPr>
  </w:style>
  <w:style w:type="character" w:customStyle="1" w:styleId="Nagwek6Znak">
    <w:name w:val="Nagłówek 6 Znak"/>
    <w:basedOn w:val="Domylnaczcionkaakapitu"/>
    <w:link w:val="Nagwek6"/>
    <w:uiPriority w:val="9"/>
    <w:semiHidden/>
    <w:rsid w:val="007E0346"/>
    <w:rPr>
      <w:rFonts w:asciiTheme="majorHAnsi" w:eastAsiaTheme="majorEastAsia" w:hAnsiTheme="majorHAnsi" w:cstheme="majorBidi"/>
      <w:i/>
      <w:iCs/>
      <w:color w:val="243F60" w:themeColor="accent1" w:themeShade="7F"/>
      <w:sz w:val="24"/>
      <w:szCs w:val="20"/>
      <w:lang w:eastAsia="pl-PL"/>
    </w:rPr>
  </w:style>
  <w:style w:type="character" w:customStyle="1" w:styleId="Nagwek7Znak">
    <w:name w:val="Nagłówek 7 Znak"/>
    <w:basedOn w:val="Domylnaczcionkaakapitu"/>
    <w:link w:val="Nagwek7"/>
    <w:uiPriority w:val="9"/>
    <w:semiHidden/>
    <w:rsid w:val="007E0346"/>
    <w:rPr>
      <w:rFonts w:asciiTheme="majorHAnsi" w:eastAsiaTheme="majorEastAsia" w:hAnsiTheme="majorHAnsi" w:cstheme="majorBidi"/>
      <w:i/>
      <w:iCs/>
      <w:color w:val="404040" w:themeColor="text1" w:themeTint="BF"/>
      <w:sz w:val="24"/>
      <w:szCs w:val="20"/>
      <w:lang w:eastAsia="pl-PL"/>
    </w:rPr>
  </w:style>
  <w:style w:type="character" w:customStyle="1" w:styleId="Nagwek8Znak">
    <w:name w:val="Nagłówek 8 Znak"/>
    <w:basedOn w:val="Domylnaczcionkaakapitu"/>
    <w:link w:val="Nagwek8"/>
    <w:uiPriority w:val="9"/>
    <w:semiHidden/>
    <w:rsid w:val="007E0346"/>
    <w:rPr>
      <w:rFonts w:asciiTheme="majorHAnsi" w:eastAsiaTheme="majorEastAsia" w:hAnsiTheme="majorHAnsi" w:cstheme="majorBidi"/>
      <w:color w:val="404040" w:themeColor="text1" w:themeTint="BF"/>
      <w:sz w:val="20"/>
      <w:szCs w:val="20"/>
      <w:lang w:eastAsia="pl-PL"/>
    </w:rPr>
  </w:style>
  <w:style w:type="character" w:customStyle="1" w:styleId="Nagwek9Znak">
    <w:name w:val="Nagłówek 9 Znak"/>
    <w:basedOn w:val="Domylnaczcionkaakapitu"/>
    <w:link w:val="Nagwek9"/>
    <w:uiPriority w:val="9"/>
    <w:semiHidden/>
    <w:rsid w:val="007E0346"/>
    <w:rPr>
      <w:rFonts w:asciiTheme="majorHAnsi" w:eastAsiaTheme="majorEastAsia" w:hAnsiTheme="majorHAnsi" w:cstheme="majorBidi"/>
      <w:i/>
      <w:iCs/>
      <w:color w:val="404040" w:themeColor="text1" w:themeTint="BF"/>
      <w:sz w:val="20"/>
      <w:szCs w:val="20"/>
      <w:lang w:eastAsia="pl-PL"/>
    </w:rPr>
  </w:style>
  <w:style w:type="paragraph" w:customStyle="1" w:styleId="Default">
    <w:name w:val="Default"/>
    <w:rsid w:val="007E0346"/>
    <w:pPr>
      <w:autoSpaceDE w:val="0"/>
      <w:autoSpaceDN w:val="0"/>
      <w:adjustRightInd w:val="0"/>
      <w:spacing w:before="0" w:after="0"/>
    </w:pPr>
    <w:rPr>
      <w:rFonts w:ascii="Times New Roman" w:hAnsi="Times New Roman" w:cs="Times New Roman"/>
      <w:color w:val="000000"/>
      <w:sz w:val="24"/>
      <w:szCs w:val="24"/>
    </w:rPr>
  </w:style>
  <w:style w:type="paragraph" w:styleId="Akapitzlist">
    <w:name w:val="List Paragraph"/>
    <w:basedOn w:val="Normalny"/>
    <w:uiPriority w:val="34"/>
    <w:qFormat/>
    <w:rsid w:val="001C438E"/>
    <w:pPr>
      <w:ind w:left="720"/>
      <w:contextualSpacing/>
    </w:pPr>
  </w:style>
  <w:style w:type="paragraph" w:styleId="Tekstprzypisudolnego">
    <w:name w:val="footnote text"/>
    <w:basedOn w:val="Normalny"/>
    <w:link w:val="TekstprzypisudolnegoZnak"/>
    <w:semiHidden/>
    <w:rsid w:val="00E61B88"/>
    <w:pPr>
      <w:widowControl/>
      <w:autoSpaceDE/>
      <w:autoSpaceDN/>
      <w:adjustRightInd/>
      <w:spacing w:before="0" w:after="0"/>
    </w:pPr>
    <w:rPr>
      <w:sz w:val="20"/>
    </w:rPr>
  </w:style>
  <w:style w:type="character" w:customStyle="1" w:styleId="TekstprzypisudolnegoZnak">
    <w:name w:val="Tekst przypisu dolnego Znak"/>
    <w:basedOn w:val="Domylnaczcionkaakapitu"/>
    <w:link w:val="Tekstprzypisudolnego"/>
    <w:semiHidden/>
    <w:rsid w:val="00E61B88"/>
    <w:rPr>
      <w:rFonts w:ascii="Times New Roman" w:eastAsia="Times New Roman" w:hAnsi="Times New Roman" w:cs="Times New Roman"/>
      <w:sz w:val="20"/>
      <w:szCs w:val="20"/>
      <w:lang w:eastAsia="pl-PL"/>
    </w:rPr>
  </w:style>
  <w:style w:type="paragraph" w:styleId="Legenda">
    <w:name w:val="caption"/>
    <w:basedOn w:val="Normalny"/>
    <w:next w:val="Normalny"/>
    <w:uiPriority w:val="35"/>
    <w:unhideWhenUsed/>
    <w:qFormat/>
    <w:rsid w:val="00D1524D"/>
    <w:pPr>
      <w:spacing w:before="0" w:after="200"/>
    </w:pPr>
    <w:rPr>
      <w:b/>
      <w:bCs/>
      <w:color w:val="4F81BD" w:themeColor="accent1"/>
      <w:sz w:val="18"/>
      <w:szCs w:val="18"/>
    </w:rPr>
  </w:style>
  <w:style w:type="paragraph" w:styleId="Nagwekspisutreci">
    <w:name w:val="TOC Heading"/>
    <w:basedOn w:val="Nagwek1"/>
    <w:next w:val="Normalny"/>
    <w:uiPriority w:val="39"/>
    <w:semiHidden/>
    <w:unhideWhenUsed/>
    <w:qFormat/>
    <w:rsid w:val="00AD21D9"/>
    <w:pPr>
      <w:widowControl/>
      <w:numPr>
        <w:numId w:val="0"/>
      </w:numPr>
      <w:autoSpaceDE/>
      <w:autoSpaceDN/>
      <w:adjustRightInd/>
      <w:spacing w:before="480" w:after="0" w:line="276" w:lineRule="auto"/>
      <w:jc w:val="left"/>
      <w:outlineLvl w:val="9"/>
    </w:pPr>
    <w:rPr>
      <w:rFonts w:asciiTheme="majorHAnsi" w:hAnsiTheme="majorHAnsi"/>
      <w:color w:val="365F91" w:themeColor="accent1" w:themeShade="BF"/>
      <w:lang w:eastAsia="en-US"/>
    </w:rPr>
  </w:style>
  <w:style w:type="paragraph" w:styleId="Spistreci1">
    <w:name w:val="toc 1"/>
    <w:basedOn w:val="Normalny"/>
    <w:next w:val="Normalny"/>
    <w:autoRedefine/>
    <w:uiPriority w:val="39"/>
    <w:unhideWhenUsed/>
    <w:rsid w:val="00CB248A"/>
    <w:pPr>
      <w:tabs>
        <w:tab w:val="left" w:pos="480"/>
        <w:tab w:val="right" w:leader="dot" w:pos="9344"/>
      </w:tabs>
      <w:spacing w:after="100"/>
    </w:pPr>
    <w:rPr>
      <w:b/>
    </w:rPr>
  </w:style>
  <w:style w:type="paragraph" w:styleId="Spistreci2">
    <w:name w:val="toc 2"/>
    <w:basedOn w:val="Normalny"/>
    <w:next w:val="Normalny"/>
    <w:autoRedefine/>
    <w:uiPriority w:val="39"/>
    <w:unhideWhenUsed/>
    <w:rsid w:val="00AD21D9"/>
    <w:pPr>
      <w:spacing w:after="100"/>
      <w:ind w:left="240"/>
    </w:pPr>
  </w:style>
  <w:style w:type="paragraph" w:styleId="Spistreci3">
    <w:name w:val="toc 3"/>
    <w:basedOn w:val="Normalny"/>
    <w:next w:val="Normalny"/>
    <w:autoRedefine/>
    <w:uiPriority w:val="39"/>
    <w:unhideWhenUsed/>
    <w:rsid w:val="00AD21D9"/>
    <w:pPr>
      <w:spacing w:after="100"/>
      <w:ind w:left="480"/>
    </w:pPr>
  </w:style>
  <w:style w:type="character" w:styleId="Hipercze">
    <w:name w:val="Hyperlink"/>
    <w:basedOn w:val="Domylnaczcionkaakapitu"/>
    <w:uiPriority w:val="99"/>
    <w:unhideWhenUsed/>
    <w:rsid w:val="00AD21D9"/>
    <w:rPr>
      <w:color w:val="0000FF" w:themeColor="hyperlink"/>
      <w:u w:val="single"/>
    </w:rPr>
  </w:style>
  <w:style w:type="paragraph" w:styleId="Spistreci4">
    <w:name w:val="toc 4"/>
    <w:basedOn w:val="Normalny"/>
    <w:next w:val="Normalny"/>
    <w:autoRedefine/>
    <w:uiPriority w:val="39"/>
    <w:unhideWhenUsed/>
    <w:rsid w:val="00CB248A"/>
    <w:pPr>
      <w:spacing w:after="100"/>
      <w:ind w:left="720"/>
    </w:pPr>
  </w:style>
  <w:style w:type="paragraph" w:styleId="Spistreci9">
    <w:name w:val="toc 9"/>
    <w:basedOn w:val="Normalny"/>
    <w:next w:val="Normalny"/>
    <w:autoRedefine/>
    <w:uiPriority w:val="39"/>
    <w:semiHidden/>
    <w:unhideWhenUsed/>
    <w:rsid w:val="00CB248A"/>
    <w:pPr>
      <w:spacing w:after="100"/>
      <w:ind w:left="1920"/>
    </w:pPr>
  </w:style>
  <w:style w:type="paragraph" w:customStyle="1" w:styleId="wypunktowanie">
    <w:name w:val="wypunktowanie"/>
    <w:basedOn w:val="Normalny"/>
    <w:rsid w:val="001D4973"/>
    <w:pPr>
      <w:numPr>
        <w:numId w:val="26"/>
      </w:numPr>
      <w:autoSpaceDE/>
      <w:autoSpaceDN/>
      <w:adjustRightInd/>
      <w:spacing w:before="0" w:after="0"/>
    </w:pPr>
  </w:style>
  <w:style w:type="paragraph" w:styleId="Podtytu">
    <w:name w:val="Subtitle"/>
    <w:basedOn w:val="Normalny"/>
    <w:link w:val="PodtytuZnak"/>
    <w:qFormat/>
    <w:rsid w:val="007B53F6"/>
    <w:pPr>
      <w:widowControl/>
      <w:autoSpaceDE/>
      <w:autoSpaceDN/>
      <w:adjustRightInd/>
      <w:spacing w:before="0" w:after="0"/>
    </w:pPr>
    <w:rPr>
      <w:rFonts w:eastAsia="SimSun"/>
      <w:b/>
      <w:bCs/>
      <w:sz w:val="36"/>
      <w:u w:val="single"/>
    </w:rPr>
  </w:style>
  <w:style w:type="character" w:customStyle="1" w:styleId="PodtytuZnak">
    <w:name w:val="Podtytuł Znak"/>
    <w:basedOn w:val="Domylnaczcionkaakapitu"/>
    <w:link w:val="Podtytu"/>
    <w:rsid w:val="007B53F6"/>
    <w:rPr>
      <w:rFonts w:ascii="Times New Roman" w:eastAsia="SimSun" w:hAnsi="Times New Roman" w:cs="Times New Roman"/>
      <w:b/>
      <w:bCs/>
      <w:sz w:val="36"/>
      <w:szCs w:val="20"/>
      <w:u w:val="single"/>
      <w:lang w:eastAsia="pl-PL"/>
    </w:rPr>
  </w:style>
  <w:style w:type="paragraph" w:customStyle="1" w:styleId="StylNagwek1Beowy">
    <w:name w:val="Styl Nagłówek 1 + Beżowy"/>
    <w:basedOn w:val="Nagwek1"/>
    <w:link w:val="StylNagwek1BeowyZnak"/>
    <w:rsid w:val="007B53F6"/>
    <w:pPr>
      <w:keepLines w:val="0"/>
      <w:widowControl/>
      <w:tabs>
        <w:tab w:val="left" w:pos="567"/>
        <w:tab w:val="num" w:pos="2276"/>
      </w:tabs>
      <w:autoSpaceDE/>
      <w:autoSpaceDN/>
      <w:adjustRightInd/>
      <w:ind w:left="2276"/>
      <w:jc w:val="left"/>
    </w:pPr>
    <w:rPr>
      <w:rFonts w:eastAsia="SimSun" w:cs="Times New Roman"/>
      <w:color w:val="FFCC99"/>
      <w:sz w:val="24"/>
      <w:szCs w:val="20"/>
    </w:rPr>
  </w:style>
  <w:style w:type="character" w:customStyle="1" w:styleId="StylNagwek1BeowyZnak">
    <w:name w:val="Styl Nagłówek 1 + Beżowy Znak"/>
    <w:basedOn w:val="Nagwek1Znak"/>
    <w:link w:val="StylNagwek1Beowy"/>
    <w:rsid w:val="007B53F6"/>
    <w:rPr>
      <w:rFonts w:eastAsia="SimSun" w:cs="Times New Roman"/>
      <w:b/>
      <w:bCs/>
      <w:color w:val="FFCC99"/>
      <w:sz w:val="24"/>
      <w:szCs w:val="20"/>
    </w:rPr>
  </w:style>
  <w:style w:type="numbering" w:customStyle="1" w:styleId="StylNumerowanie16ptPogrubienie">
    <w:name w:val="Styl Numerowanie 16 pt Pogrubienie"/>
    <w:basedOn w:val="Bezlisty"/>
    <w:rsid w:val="007B53F6"/>
    <w:pPr>
      <w:numPr>
        <w:numId w:val="29"/>
      </w:numPr>
    </w:pPr>
  </w:style>
  <w:style w:type="paragraph" w:styleId="Listapunktowana2">
    <w:name w:val="List Bullet 2"/>
    <w:basedOn w:val="Normalny"/>
    <w:rsid w:val="004B3723"/>
    <w:pPr>
      <w:widowControl/>
      <w:numPr>
        <w:numId w:val="31"/>
      </w:numPr>
      <w:autoSpaceDE/>
      <w:autoSpaceDN/>
      <w:adjustRightInd/>
      <w:spacing w:before="0" w:after="0"/>
    </w:pPr>
    <w:rPr>
      <w:rFonts w:eastAsia="SimSun"/>
    </w:rPr>
  </w:style>
  <w:style w:type="paragraph" w:customStyle="1" w:styleId="Tytuczci">
    <w:name w:val="Tytuł części"/>
    <w:basedOn w:val="Nagwek1"/>
    <w:rsid w:val="00353CCA"/>
    <w:pPr>
      <w:keepLines w:val="0"/>
      <w:widowControl/>
      <w:numPr>
        <w:numId w:val="43"/>
      </w:numPr>
      <w:tabs>
        <w:tab w:val="left" w:pos="567"/>
      </w:tabs>
      <w:autoSpaceDE/>
      <w:autoSpaceDN/>
      <w:adjustRightInd/>
      <w:spacing w:before="0" w:after="0"/>
      <w:jc w:val="center"/>
    </w:pPr>
    <w:rPr>
      <w:rFonts w:eastAsia="SimSun" w:cs="Times New Roman"/>
      <w:bCs w:val="0"/>
      <w:caps/>
      <w:sz w:val="56"/>
      <w:szCs w:val="20"/>
    </w:rPr>
  </w:style>
</w:styles>
</file>

<file path=word/webSettings.xml><?xml version="1.0" encoding="utf-8"?>
<w:webSettings xmlns:r="http://schemas.openxmlformats.org/officeDocument/2006/relationships" xmlns:w="http://schemas.openxmlformats.org/wordprocessingml/2006/main">
  <w:divs>
    <w:div w:id="13141453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798414-31AB-4B63-9554-2A86C7E1CF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1661</TotalTime>
  <Pages>23</Pages>
  <Words>3603</Words>
  <Characters>21619</Characters>
  <Application>Microsoft Office Word</Application>
  <DocSecurity>0</DocSecurity>
  <Lines>180</Lines>
  <Paragraphs>50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25172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Sabina</dc:creator>
  <cp:lastModifiedBy>MOSTEK</cp:lastModifiedBy>
  <cp:revision>29</cp:revision>
  <cp:lastPrinted>2014-11-28T05:29:00Z</cp:lastPrinted>
  <dcterms:created xsi:type="dcterms:W3CDTF">2014-11-03T16:36:00Z</dcterms:created>
  <dcterms:modified xsi:type="dcterms:W3CDTF">2014-11-28T05:36:00Z</dcterms:modified>
</cp:coreProperties>
</file>